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4B12" w14:textId="6153274D" w:rsidR="00F945C4" w:rsidRDefault="00F945C4" w:rsidP="00F945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</w:pPr>
      <w:r w:rsidRPr="00F945C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Procedura bezpieczeństwa dotycząca zapobiegania i przeciwdziałania COVID-19 wśród uczniów, ich rodziców i pracowników Szkoły Podstawowej 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w</w:t>
      </w:r>
      <w:r w:rsidR="00BD568B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 Długołęce-Świerkli</w:t>
      </w:r>
    </w:p>
    <w:p w14:paraId="53C0DB4B" w14:textId="338DF0A2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 w trakcie prowadzonych zajęć</w:t>
      </w:r>
      <w:bookmarkStart w:id="0" w:name="_GoBack"/>
      <w:bookmarkEnd w:id="0"/>
    </w:p>
    <w:p w14:paraId="28A9AABB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 Postanowienia ogólne</w:t>
      </w:r>
    </w:p>
    <w:p w14:paraId="430F873D" w14:textId="77777777" w:rsidR="00913A6E" w:rsidRPr="00F945C4" w:rsidRDefault="00913A6E" w:rsidP="00913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powstała w oparciu o wytyczne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MEN, MZ i GIS dla publicznych i niepublicznych szkół i placówek od 1 września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zalecenia dla dyrektorów publicznych i niepublicznych szkół i placówek w strefie czerwonej/żółtej.</w:t>
      </w:r>
    </w:p>
    <w:p w14:paraId="101DD75F" w14:textId="6B882D47" w:rsidR="00F945C4" w:rsidRDefault="00F945C4" w:rsidP="00F94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procedury jest zminimalizowanie ryzyka wystąpienia zakażenia wirusem SARS-CoV-2, wywołującym chorobę COVID-19, wśród uczniów oraz pracowników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prowadzonych w niej zajęć wychowawczych, opiekuńczych i dydaktycznych. </w:t>
      </w:r>
    </w:p>
    <w:p w14:paraId="623DDD26" w14:textId="6CF560B9" w:rsidR="00F945C4" w:rsidRDefault="00F945C4" w:rsidP="00F945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0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i odbiór dzieci</w:t>
      </w:r>
    </w:p>
    <w:p w14:paraId="4F089A94" w14:textId="55BB9E4A" w:rsidR="00F945C4" w:rsidRDefault="00F945C4" w:rsidP="00F945C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19B45873" w14:textId="14CE14CC" w:rsidR="004F0187" w:rsidRPr="004F0187" w:rsidRDefault="004F0187" w:rsidP="004F01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Wchodząc do szkoły uczniowie bezwzględnie muszą dezynfekować ręce (miejsce do dezynfekcji znajduje się przy wewnętrznym wejściu w holu). Rodzice przyprowadzający dzieci i uczniowie mają obowiązek zasłaniania nosa i ust. </w:t>
      </w:r>
    </w:p>
    <w:p w14:paraId="64646629" w14:textId="31CA1B9C" w:rsidR="00F945C4" w:rsidRDefault="00F945C4" w:rsidP="00F945C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14:paraId="3191F103" w14:textId="4F362D2E" w:rsidR="00F945C4" w:rsidRDefault="00F945C4" w:rsidP="00F945C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odprowadzający dzieci mogą wchodzić do przestrzeni wspólnej szkoły, zachowując następujące zasady:</w:t>
      </w:r>
    </w:p>
    <w:p w14:paraId="6C701CB8" w14:textId="53C5DD55" w:rsidR="00F945C4" w:rsidRPr="008E75F9" w:rsidRDefault="00F945C4" w:rsidP="00494284">
      <w:pPr>
        <w:pStyle w:val="Nagwek2"/>
        <w:numPr>
          <w:ilvl w:val="1"/>
          <w:numId w:val="15"/>
        </w:numPr>
        <w:spacing w:after="40" w:line="240" w:lineRule="auto"/>
        <w:ind w:left="1117" w:hanging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opiekun z dzieckiem/dziećmi,</w:t>
      </w:r>
    </w:p>
    <w:p w14:paraId="68C8DEE4" w14:textId="5DFEB966" w:rsidR="00F945C4" w:rsidRPr="008E75F9" w:rsidRDefault="008E75F9" w:rsidP="00494284">
      <w:pPr>
        <w:pStyle w:val="Nagwek2"/>
        <w:numPr>
          <w:ilvl w:val="1"/>
          <w:numId w:val="15"/>
        </w:numPr>
        <w:spacing w:line="240" w:lineRule="auto"/>
        <w:ind w:left="1117" w:hanging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F945C4" w:rsidRPr="008E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ystansu od kolejnego opiekuna z dzieckiem/dziećmi min. 1,5 m,</w:t>
      </w:r>
    </w:p>
    <w:p w14:paraId="3F4776D0" w14:textId="5657CAE7" w:rsidR="00F945C4" w:rsidRPr="008E75F9" w:rsidRDefault="008E75F9" w:rsidP="00494284">
      <w:pPr>
        <w:pStyle w:val="Nagwek2"/>
        <w:numPr>
          <w:ilvl w:val="1"/>
          <w:numId w:val="15"/>
        </w:numPr>
        <w:spacing w:line="240" w:lineRule="auto"/>
        <w:ind w:left="1117" w:hanging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F945C4" w:rsidRPr="008E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ystansu </w:t>
      </w:r>
      <w:r w:rsidRPr="008E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pracowników szkoły min. 1,5 m,</w:t>
      </w:r>
    </w:p>
    <w:p w14:paraId="010FF1BD" w14:textId="41189442" w:rsidR="008E75F9" w:rsidRDefault="008E75F9" w:rsidP="00494284">
      <w:pPr>
        <w:pStyle w:val="Nagwek2"/>
        <w:numPr>
          <w:ilvl w:val="1"/>
          <w:numId w:val="15"/>
        </w:numPr>
        <w:spacing w:before="0" w:line="240" w:lineRule="auto"/>
        <w:ind w:left="1117" w:hanging="39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5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387341E" w14:textId="160753A5" w:rsidR="00913A6E" w:rsidRPr="00913A6E" w:rsidRDefault="00913A6E" w:rsidP="00913A6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odbierane przy drzwiach wejściowych do szkoły. Przez wzgląd na sytuację, dziecko powinno być przekazane/odbierane w maksymalnie krótkim czasie i bez zbędnego przebywania w pomieszczeniach wspólnych budynku szkoły. </w:t>
      </w:r>
    </w:p>
    <w:p w14:paraId="71222E1E" w14:textId="5E23EEA6" w:rsidR="004F0187" w:rsidRDefault="004F0187" w:rsidP="004F0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14:paraId="2AB8C463" w14:textId="77777777" w:rsidR="004F0187" w:rsidRDefault="004F0187" w:rsidP="004F0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Jeżeli szkoła znajduje się w strefie czerwonej/żółtej przy wejściu do szkoły należy dokonać pomiaru termometrem bezdotykowym temperatury ciała pracownikom, a w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lastRenderedPageBreak/>
        <w:t>przypadku gdy jest ona równa albo przekracza 38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  <w:lang w:eastAsia="pl-PL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C pracownik nie podejmuje pracy i powinien skorzystać z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teleporady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medycznej.</w:t>
      </w:r>
    </w:p>
    <w:p w14:paraId="55DA1732" w14:textId="77777777" w:rsidR="004F0187" w:rsidRDefault="004F0187" w:rsidP="004F018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9C6096" w14:textId="77777777" w:rsidR="004F0187" w:rsidRDefault="004F0187" w:rsidP="004F018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AE770" w14:textId="3F8FCC4B" w:rsidR="004F0187" w:rsidRDefault="004F0187" w:rsidP="004F018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F0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Kontakt z osobami trzecimi</w:t>
      </w:r>
    </w:p>
    <w:p w14:paraId="50012316" w14:textId="56ABD8A2" w:rsidR="004F0187" w:rsidRDefault="004F0187" w:rsidP="004F018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2F19B4" w14:textId="44A6AEA7" w:rsidR="004F0187" w:rsidRPr="008B5DA6" w:rsidRDefault="004F0187" w:rsidP="00913A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kontakt z osobami trzecimi należy ograniczyć do niezbędnego minimum </w:t>
      </w:r>
      <w:r w:rsidRPr="00494284">
        <w:rPr>
          <w:rFonts w:ascii="Times New Roman" w:hAnsi="Times New Roman" w:cs="Times New Roman"/>
          <w:sz w:val="24"/>
          <w:szCs w:val="24"/>
          <w:lang w:eastAsia="pl-PL"/>
        </w:rPr>
        <w:t>(obowiązuje je stosowanie środków ochronnych: osłona ust i nosa, rękawiczki jednorazowe lub dezynfekcja rąk, tylko osoby bez objawów chorobowych sugerujących infekcję dróg oddechowych) i w wyznaczonych obszarach.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(np. oznakowanych za pomocą linii na posadzce, tablicami itp.).</w:t>
      </w:r>
    </w:p>
    <w:p w14:paraId="12EC6869" w14:textId="77777777" w:rsidR="004F0187" w:rsidRPr="00F945C4" w:rsidRDefault="004F0187" w:rsidP="004F0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bezpośredniego kontaktu z osobą trzecią, pracownik szkoły powinien zachować odległość co najmniej 2 m, a także zobowiązany jest do stosowania rękawiczek oraz maseczki ochronnej lub przyłbicy. Osoby trzecie nie mogą mieć bezpośredniego kontaktu z dziećmi. </w:t>
      </w:r>
    </w:p>
    <w:p w14:paraId="126E2EEF" w14:textId="77777777" w:rsidR="004F0187" w:rsidRPr="00F945C4" w:rsidRDefault="004F0187" w:rsidP="004F0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kontakcie z osobami trzecimi należy dezynfekować ręce. W przypadku stosowania rękawiczek powinny być one często zmieniane. Należy unikać dotykania twarzy i oczu w trakcie noszenia rękawiczek. </w:t>
      </w:r>
    </w:p>
    <w:p w14:paraId="11D22C29" w14:textId="77777777" w:rsidR="004F0187" w:rsidRPr="004F0187" w:rsidRDefault="004F0187" w:rsidP="004F01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administracji oraz obsługi sprzątającej powinni ograniczyć kontakty z uczniami oraz nauczycielami.</w:t>
      </w:r>
    </w:p>
    <w:p w14:paraId="376BAEEE" w14:textId="77777777" w:rsidR="008B5DA6" w:rsidRPr="00623CDD" w:rsidRDefault="008B5DA6" w:rsidP="00623CD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C24FF4" w14:textId="4B87071F" w:rsidR="008B5DA6" w:rsidRDefault="008B5DA6" w:rsidP="008B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F0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rozpoczęciem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</w:t>
      </w:r>
    </w:p>
    <w:p w14:paraId="534D7DB2" w14:textId="55488BCC" w:rsidR="008B5DA6" w:rsidRDefault="008B5DA6" w:rsidP="008B5D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szatni każdy uczeń ma obowiązek zdezynfekować ręce zgodnie z zaleceniami GIS.</w:t>
      </w:r>
      <w:r w:rsidR="00B0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E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Jeśli szkoła znajduje się w strefie czerwonej/żółtej uczniowie i pracownicy szkoły mają obowiązek zachowania dystansu</w:t>
      </w:r>
      <w:r w:rsidR="005A43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przestrzeniach wspólnych szkoły lub stosowania osłony ust i nosa (korytarze, szatnia, pokój nauczycielski).</w:t>
      </w:r>
    </w:p>
    <w:p w14:paraId="3868B48A" w14:textId="11ABDA2D" w:rsidR="008B5DA6" w:rsidRDefault="008B5DA6" w:rsidP="008B5D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nauczyciel/pracownik szkoły czuwa, aby ograniczyć jednoczesne przebywanie w szatni zbyt dużej liczby uczniów w celu zachowania dystansu społecznego.</w:t>
      </w:r>
    </w:p>
    <w:p w14:paraId="08DD9CB5" w14:textId="66E037FE" w:rsidR="008B5DA6" w:rsidRDefault="008B5DA6" w:rsidP="008B5D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wyjściu z szatni uczniowie niezwłocznie udają się do Sali lekcyjnej, w której mają zaplanowane w danym dniu zajęcia.</w:t>
      </w:r>
    </w:p>
    <w:p w14:paraId="32918764" w14:textId="77777777" w:rsidR="00282672" w:rsidRPr="00B05E7B" w:rsidRDefault="00282672" w:rsidP="00B05E7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DC1699" w14:textId="3FA0772D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F0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8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</w:t>
      </w:r>
    </w:p>
    <w:p w14:paraId="0D5BE98A" w14:textId="5FC3CFD3" w:rsidR="00F945C4" w:rsidRDefault="00282672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uczniowie poszczególnych oddziałów uczestniczą w zajęciach</w:t>
      </w:r>
      <w:r w:rsidR="00F945C4"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jednym pomieszczeniu. </w:t>
      </w:r>
      <w:r w:rsidR="005A43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Jeżeli szkoła znajduje się w strefie czerwonej/żółtej należy wyznaczyć stałe sale lekcyjne, do których przyporządkowana zostanie jedna klasa (wszystkie zajęcia prowadzone przez różnych nauczycieli z daną klasą odbywają się w jednej Sali).</w:t>
      </w:r>
    </w:p>
    <w:p w14:paraId="4C0836B6" w14:textId="2AD9DC08" w:rsidR="00282672" w:rsidRDefault="00282672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zmiany sali lekcyjnej należy zadbać, aby stoliki i elementy narażone na dotykanie (oprzyrządowanie komputera) zostały zdezynfekowane przed wejściem następnej klasy.</w:t>
      </w:r>
    </w:p>
    <w:p w14:paraId="02DAE5DE" w14:textId="7291E654" w:rsidR="00282672" w:rsidRDefault="00176BAB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 ogólne zasady higieny: częste mycie rąk (po przyjściu do szkoły należy bezzwłocznie umyć ręce), ochrona podczas kichania i kaszlu oraz unikanie dotykania oczu, nosa i ust.</w:t>
      </w:r>
    </w:p>
    <w:p w14:paraId="623E0AF1" w14:textId="3F88F270" w:rsidR="00176BAB" w:rsidRPr="00F945C4" w:rsidRDefault="00176BAB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48E77871" w14:textId="543C97DD" w:rsidR="00F945C4" w:rsidRDefault="00F945C4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nie ma obowiązku zakrywania ust i nosa – zarówno przez dzieci, jak 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nauczycieli. Nie ma jednak przeszkód, aby korzystać z takiej formy zabezpieczenia. </w:t>
      </w:r>
    </w:p>
    <w:p w14:paraId="339ACEB4" w14:textId="196BEBB6" w:rsidR="00176BAB" w:rsidRDefault="00176BAB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 sprzęt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14:paraId="5C3E639B" w14:textId="2E803684" w:rsidR="00176BAB" w:rsidRDefault="00176BAB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używany sprzęt sportowy oraz podłoga powinny zostać umyte detergentem lub zdezynfekowane po każdym dniu zajęć, a w miarę możliwości po każdych zajęciach.</w:t>
      </w:r>
    </w:p>
    <w:p w14:paraId="07B82C17" w14:textId="4CF64556" w:rsidR="00176BAB" w:rsidRDefault="00176BAB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</w:p>
    <w:p w14:paraId="1ECED02E" w14:textId="5493F703" w:rsidR="00223F40" w:rsidRDefault="00223F40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klasach I-III organizuje przerwy dla swoich uczniów w interwałach adekwatnych do potrzeb, jednak nie rzadziej niż co 45 min.</w:t>
      </w:r>
    </w:p>
    <w:p w14:paraId="4B780F0C" w14:textId="25F05FAD" w:rsidR="00223F40" w:rsidRDefault="00223F40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 oraz pobyt na świeżym powietrzu na terenie szkoły, w tym w czasie przerw.</w:t>
      </w:r>
    </w:p>
    <w:p w14:paraId="0DFE86A4" w14:textId="40989949" w:rsidR="00913A6E" w:rsidRPr="00F945C4" w:rsidRDefault="00223F40" w:rsidP="00623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realizacji zajęć, w tym zajęć wychowania fizycznego i sportowych, w których nie można zachować dystansu, należy ograniczyć ćwiczenia i gry kontaktowe.</w:t>
      </w:r>
    </w:p>
    <w:p w14:paraId="0C3F02E6" w14:textId="756ACC4A" w:rsidR="00F945C4" w:rsidRPr="00F945C4" w:rsidRDefault="005A438A" w:rsidP="00F94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Jeżeli szkoła znajduje się w strefie czerwonej/żółtej, z</w:t>
      </w:r>
      <w:r w:rsidR="00F945C4" w:rsidRPr="00F945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abrania się organizowania wyjść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grupowych i wycieczek szkolnych</w:t>
      </w:r>
      <w:r w:rsidR="00F945C4" w:rsidRPr="00F945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14:paraId="64CF47D2" w14:textId="274C5A26" w:rsidR="00F945C4" w:rsidRPr="00F945C4" w:rsidRDefault="00F945C4" w:rsidP="0091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31CD3" w14:textId="0D176096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Podejmowanie czynności higieniczno-sanitarnych</w:t>
      </w:r>
    </w:p>
    <w:p w14:paraId="3575CD2E" w14:textId="77777777" w:rsidR="00F945C4" w:rsidRPr="00F945C4" w:rsidRDefault="00F945C4" w:rsidP="00F94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wewnętrznym wejściu znajduje się stanowisko do dezynfekcji rąk, z którego obowiązana jest skorzystać każda dorosła osoba wchodząca do szkoły. Zobowiązuje się personel sprzątający do regularnego sprawdzania stanu pojemnika z płynem i uzupełniania go w razie potrzeby. </w:t>
      </w:r>
    </w:p>
    <w:p w14:paraId="034D2160" w14:textId="77777777" w:rsidR="00F945C4" w:rsidRPr="00F945C4" w:rsidRDefault="00F945C4" w:rsidP="00F94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obsługi realizujący zadania związane z utrzymaniem czystości zobowiązani są do wykonywania wszelkich prac z wykorzystaniem rękawiczek i maseczek ochronnych. Co najmniej raz w trakcie prowadzonych zajęć oraz po ich zakończeniu powinny być dezynfekowane powierzchnie dotykowe: poręczy, klamek, włączników światła, uchwytów, krzeseł i powierzchni płaskich, w tym blatów w salach. Przeprowadzenie prac porządkowych należy odnotować w harmonogramie prac porządkowych na dany dzień. </w:t>
      </w:r>
    </w:p>
    <w:p w14:paraId="2140D3F3" w14:textId="374C931F" w:rsidR="00F945C4" w:rsidRDefault="00F945C4" w:rsidP="00F94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higieniczno-sanitarnych znajdują się plakaty z zasadami prawidłowego mycia rąk</w:t>
      </w:r>
      <w:r w:rsidR="00623CDD">
        <w:rPr>
          <w:rFonts w:ascii="Times New Roman" w:eastAsia="Times New Roman" w:hAnsi="Times New Roman" w:cs="Times New Roman"/>
          <w:sz w:val="24"/>
          <w:szCs w:val="24"/>
          <w:lang w:eastAsia="pl-PL"/>
        </w:rPr>
        <w:t>, a przy dozownikach z płynem do dezynfekcji rąk – instrukcje dezynfekcji.</w:t>
      </w:r>
    </w:p>
    <w:p w14:paraId="77AC9403" w14:textId="59AE5D50" w:rsidR="00F945C4" w:rsidRDefault="00623CDD" w:rsidP="00623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obowiązkowo dezynfekować ręce po wejściu na teren szkoły (dotyczy wszystkich osób).</w:t>
      </w:r>
      <w:r w:rsidR="00F945C4"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3E9DF5" w14:textId="77777777" w:rsidR="0003562F" w:rsidRDefault="0003562F" w:rsidP="00035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498B0" w14:textId="6ADA7459" w:rsidR="00623CDD" w:rsidRDefault="00623CDD" w:rsidP="00623C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03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świetlicowe</w:t>
      </w:r>
    </w:p>
    <w:p w14:paraId="03C75F57" w14:textId="78C0094A" w:rsidR="00623CDD" w:rsidRDefault="00623CDD" w:rsidP="00623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świetlicy szkolnej, a w razie potrzeby w innych salach dydaktycznych.</w:t>
      </w:r>
    </w:p>
    <w:p w14:paraId="7A31606E" w14:textId="0C821F92" w:rsidR="00623CDD" w:rsidRDefault="00623CDD" w:rsidP="00623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dezynfekcji rąk są </w:t>
      </w:r>
      <w:r w:rsidR="00122E7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w świetlicy przy stoliku opiekuna.</w:t>
      </w:r>
    </w:p>
    <w:p w14:paraId="7701E11A" w14:textId="068EDB18" w:rsidR="00122E71" w:rsidRDefault="00122E71" w:rsidP="00623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 należy wietrzyć (nie rzadziej niż co godzinę w trakcie przebywania dzieci w świetlicy), w tym w szczególności przed przyjęciem wychowanków oraz po przeprowadzeniu dezynfekcji.</w:t>
      </w:r>
    </w:p>
    <w:p w14:paraId="5EA7F8C2" w14:textId="393FE317" w:rsidR="00122E71" w:rsidRDefault="00122E71" w:rsidP="00122E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3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szkolna</w:t>
      </w:r>
    </w:p>
    <w:p w14:paraId="74C63112" w14:textId="0164B6DA" w:rsidR="00122E71" w:rsidRDefault="00122E71" w:rsidP="00122E71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czynna jest w godzinach ustalonych przez bibliotekarza.</w:t>
      </w:r>
    </w:p>
    <w:p w14:paraId="0FC77987" w14:textId="2CD000F1" w:rsidR="00122E71" w:rsidRDefault="00122E71" w:rsidP="00122E71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korzystający z biblioteki obowiązani są do zachowania dystansu społecznego.</w:t>
      </w:r>
    </w:p>
    <w:p w14:paraId="42C0DFA3" w14:textId="649F6B55" w:rsidR="00122E71" w:rsidRPr="00122E71" w:rsidRDefault="00122E71" w:rsidP="00122E71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okres 2 dni kwarantanny dla książek i innych materiałów przechowywanych w bibliotece (zwracana książki i materiały umieszczane są na osobnym regale/koszyku z dokładną informacją o dacie ich umieszczenia).</w:t>
      </w:r>
    </w:p>
    <w:p w14:paraId="3177DEB8" w14:textId="77777777" w:rsidR="00122E71" w:rsidRPr="00F945C4" w:rsidRDefault="00122E71" w:rsidP="00122E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96EE3" w14:textId="52D4EBB1" w:rsidR="00A66C44" w:rsidRDefault="00A66C44" w:rsidP="00A66C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3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Gastronomia</w:t>
      </w:r>
    </w:p>
    <w:p w14:paraId="05C6A86C" w14:textId="07B854A6" w:rsid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posiłków odbywa się w jadalni.</w:t>
      </w:r>
    </w:p>
    <w:p w14:paraId="4594196E" w14:textId="69763880" w:rsid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zmianowe wydawanie posiłków lub spożywanie ich przy stolikach z rówieśnikami z danej klasy.</w:t>
      </w:r>
    </w:p>
    <w:p w14:paraId="776271F2" w14:textId="3795C7F0" w:rsid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zmianowym wydawaniu posiłków konieczne jest czyszczenie blatów stołów i poręczy krzeseł po każdej grupie.</w:t>
      </w:r>
    </w:p>
    <w:p w14:paraId="08241330" w14:textId="58C3FA14" w:rsid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spożywanie posiłków przez dzieci w salach lekcyjnych z zachowaniem zasad bezpiecznego i higienicznego spożywania posiłków.</w:t>
      </w:r>
    </w:p>
    <w:p w14:paraId="715DBD89" w14:textId="3D8AEF5C" w:rsid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Wielorazowe naczynia i sztućce należy myć w zmywarce z dodatkiem detergentu w temperaturze min.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lub je wyparzać. Jeżeli szkoła nie posiada zmywarki, wielorazowe naczynia i sztućce należy umyć w gorącej wodzie z dodatkiem detergentu i wyparzać.</w:t>
      </w:r>
    </w:p>
    <w:p w14:paraId="160D6F86" w14:textId="49F08E66" w:rsid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(np. cukier, jednorazowe sztućce, serwetki) wydawane będą bezpośrednio przez obsługę.</w:t>
      </w:r>
    </w:p>
    <w:p w14:paraId="2C93C422" w14:textId="0D2BEF00" w:rsidR="00A66C44" w:rsidRPr="00A66C44" w:rsidRDefault="00A66C44" w:rsidP="00A66C4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nie zaleca się samoobsługi. Dania i produkty powinny być podawane prze osobę do tego wyznaczoną/obsługę stołówki.</w:t>
      </w:r>
    </w:p>
    <w:p w14:paraId="33E3CD9F" w14:textId="77777777" w:rsidR="00623CDD" w:rsidRPr="00F945C4" w:rsidRDefault="00623CDD" w:rsidP="00623C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73439" w14:textId="6A54045A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3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Pozostałe regulacje</w:t>
      </w:r>
    </w:p>
    <w:p w14:paraId="395B2F5F" w14:textId="77777777" w:rsidR="00F945C4" w:rsidRPr="00F945C4" w:rsidRDefault="00F945C4" w:rsidP="00122E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związane z organizacją i trybem funkcjonowania szkoły będą przekazywane rodzicom indywidualnie za pomocą e-dziennika oraz strony internetowej szkoły. </w:t>
      </w:r>
    </w:p>
    <w:p w14:paraId="7A351FFB" w14:textId="77777777" w:rsidR="00F945C4" w:rsidRPr="00F945C4" w:rsidRDefault="00F945C4" w:rsidP="00122E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znajdują się aktualne numery telefonów do stacji sanitarno-epidemiologicznej oraz służb medycznych. </w:t>
      </w:r>
    </w:p>
    <w:p w14:paraId="6318E388" w14:textId="77777777" w:rsidR="00F945C4" w:rsidRPr="00F945C4" w:rsidRDefault="00F945C4" w:rsidP="00122E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niniejszej procedury zaznajamia się pracowników szkoły oraz rodziców/ opiekunów prawnych uczniów. </w:t>
      </w:r>
    </w:p>
    <w:p w14:paraId="4CDDC248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43F6403" w14:textId="77777777" w:rsidR="0003562F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Procedura postępowania na wypadek podejrzenia wystąpienia </w:t>
      </w:r>
    </w:p>
    <w:p w14:paraId="727310E1" w14:textId="7960DE5C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choroby COVID-19</w:t>
      </w:r>
    </w:p>
    <w:p w14:paraId="435B87F1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Postanowienia ogólne</w:t>
      </w:r>
    </w:p>
    <w:p w14:paraId="297AFA4D" w14:textId="4C9F3DD1" w:rsidR="00F945C4" w:rsidRPr="00F945C4" w:rsidRDefault="00F945C4" w:rsidP="00F94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powstała w oparciu o wytyczne </w:t>
      </w:r>
      <w:r w:rsidR="00913A6E">
        <w:rPr>
          <w:rFonts w:ascii="Times New Roman" w:eastAsia="Times New Roman" w:hAnsi="Times New Roman" w:cs="Times New Roman"/>
          <w:sz w:val="24"/>
          <w:szCs w:val="24"/>
          <w:lang w:eastAsia="pl-PL"/>
        </w:rPr>
        <w:t>MEN, MZ i GIS dla publicznych i niepublicznych szkół i placówek od 1 września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2020 r. </w:t>
      </w:r>
      <w:r w:rsidR="00913A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zalecenia dla dyrektorów publicznych i niepublicznych szkół i placówek w strefie czerwonej/żółtej.</w:t>
      </w:r>
    </w:p>
    <w:p w14:paraId="6DE115F7" w14:textId="77777777" w:rsidR="00F945C4" w:rsidRPr="00F945C4" w:rsidRDefault="00F945C4" w:rsidP="00F94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zminimalizowanie ryzyka wystąpienia zakażenia wirusem SARS-CoV-2, wywołującym chorobę COVID-19, wśród dzieci oraz pracowników szkoły, w sytuacji wystąpienia podejrzenia zakażenia u dziecka lub pracownika szkoły. </w:t>
      </w:r>
    </w:p>
    <w:p w14:paraId="6F149532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 Pomieszczenie na odizolowanie osoby</w:t>
      </w:r>
    </w:p>
    <w:p w14:paraId="03AC91BC" w14:textId="77777777" w:rsidR="00F945C4" w:rsidRPr="00F945C4" w:rsidRDefault="00F945C4" w:rsidP="00F94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funkcjonuje pomieszczenie przeznaczone na odizolowanie osoby, u której podejrzewa się wystąpienie objawów chorobowych COVID-19 (dalej jako „izolatka”). Pomieszczenie jest wyposażone w środki ochrony osobistej oraz płyn </w:t>
      </w:r>
      <w:proofErr w:type="spellStart"/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dezynfekujacy</w:t>
      </w:r>
      <w:proofErr w:type="spellEnd"/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Dostęp do pomieszczenia mają wyłącznie pracownicy szkoły. </w:t>
      </w:r>
    </w:p>
    <w:p w14:paraId="0E5F8270" w14:textId="77777777" w:rsidR="00F945C4" w:rsidRPr="00F945C4" w:rsidRDefault="00F945C4" w:rsidP="00F94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użyciu pomieszczenia przez dziecko lub pracownika szkoły, u którego podejrzewano wystąpienie objawów choroby COVID-19, pomieszczenie powinno zostać zdezynfekowane przez personel sprzątający przy zastosowaniu wszelkich środków ochrony osobistej. </w:t>
      </w:r>
    </w:p>
    <w:p w14:paraId="011BAB74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 Podejrzenie wystąpienia objawów u pracownika</w:t>
      </w:r>
    </w:p>
    <w:p w14:paraId="6D63ACDE" w14:textId="2B9CD5D6" w:rsidR="00E619FC" w:rsidRDefault="00E619FC" w:rsidP="00F94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choroby zakaźnej pracownik szkoły powinien pozostać w domu i skontaktować się telefonicznie z lekarzem podstawowej opieki zdrowotnej, aby uzyskać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C44C6F" w14:textId="019A91FA" w:rsidR="00E619FC" w:rsidRPr="00F37C00" w:rsidRDefault="00E619FC" w:rsidP="00F37C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niezwłocznie poinformować o tym fakcie dyrektora szkoły i po zapewnieniu uczniom niezbędnej opieki skontaktować się telefonicznie z lekarzem podstawowej opieki zdrowotnej, aby uzyskać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medyczną.</w:t>
      </w:r>
      <w:r w:rsidR="00F3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zachodzi taka potrzeba, należy skontaktować się z właściwym Powiatowym Państwowym Inspektorem Sanitarnym </w:t>
      </w:r>
      <w:r w:rsidR="00F37C00"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ustalenia dalszego postępowania. </w:t>
      </w:r>
    </w:p>
    <w:p w14:paraId="7E7E3B2D" w14:textId="20EE999F" w:rsidR="00E619FC" w:rsidRDefault="00E619FC" w:rsidP="00F94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 z infekcją dróg oddechowych, bezzwłocznie należy poddać gruntownemu sprzątaniu oraz zdezynfekować powierzchnie dotykowe (klamki, poręcze, uchwyty itp.) oraz zastosować się do indywidualnych zaleceń wydanych przez organy</w:t>
      </w:r>
      <w:r w:rsidR="00F3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Inspekcji Sanitarnej.</w:t>
      </w:r>
    </w:p>
    <w:p w14:paraId="7C882A3F" w14:textId="37C3B444" w:rsidR="00F37C00" w:rsidRDefault="00F37C00" w:rsidP="00F94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potwierdzenia zakażenia SARS-CoV-2 na terenie szkoły należy stosować się do zaleceń państwowego powiatowego inspektora sanitarnego. Rekomenduje się ustalenie listy osób przebywających w tym samym czasie w części/częściach podmiotu, w których przebywała osoba podejrzana o zakażenie.</w:t>
      </w:r>
    </w:p>
    <w:p w14:paraId="4C146F7C" w14:textId="77777777" w:rsidR="00F945C4" w:rsidRPr="00F945C4" w:rsidRDefault="00F945C4" w:rsidP="00F94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wystąpieniu objawów chorobowych należy powiadomić właściwą stację sanitarno-epidemiologiczną, w celu ustalenia dalszego postępowania. </w:t>
      </w:r>
    </w:p>
    <w:p w14:paraId="4705D8ED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 Podejrzenie wystąpienia objawów u dziecka</w:t>
      </w:r>
    </w:p>
    <w:p w14:paraId="465FDB68" w14:textId="77777777" w:rsidR="00F945C4" w:rsidRPr="00F945C4" w:rsidRDefault="00F945C4" w:rsidP="00F945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przejawiającego wystąpienie objawów choroby COVID-19, nauczyciel powinien zapewnić mu niezbędną opiekę, przy zastosowaniu środków ochrony osobistej, a także odizolować dziecko od reszty oddziału i pracowników szkoły. </w:t>
      </w:r>
    </w:p>
    <w:p w14:paraId="6671006B" w14:textId="77777777" w:rsidR="00F945C4" w:rsidRPr="00F945C4" w:rsidRDefault="00F945C4" w:rsidP="00F945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wystąpieniu u dziecka objawów chorobowych należy niezwłocznie powiadomić dyrektora oraz rodziców lub prawnych opiekunów dziecka w celu ustalenia dalszego sposobu postępowania. </w:t>
      </w:r>
    </w:p>
    <w:p w14:paraId="1829E855" w14:textId="77777777" w:rsidR="00F945C4" w:rsidRPr="00F945C4" w:rsidRDefault="00F945C4" w:rsidP="00F945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nagłych przypadkach, w razie złego stanu zdrowia dziecka, nauczyciel sprawujący opiekę nad dzieckiem powinien niezwłocznie powiadomić służby medyczne, informując jednocześnie o podejrzeniu wystąpienia u dziecka choroby COVID-19. </w:t>
      </w:r>
    </w:p>
    <w:p w14:paraId="1AC2C818" w14:textId="77777777" w:rsidR="00F945C4" w:rsidRPr="00F945C4" w:rsidRDefault="00F945C4" w:rsidP="00F945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przez rodziców lub opiekunów prawnych odizolowanego uprzednio dziecka należy upewnić się, że nie będzie miało ono kontaktu z innymi dziećmi, pracownikami szkoły lub osobami trzecimi znajdującymi się na terenie szkoły. </w:t>
      </w:r>
    </w:p>
    <w:p w14:paraId="3D82F193" w14:textId="77777777" w:rsidR="00F945C4" w:rsidRPr="00F945C4" w:rsidRDefault="00F945C4" w:rsidP="00F9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 Pozostałe regulacje</w:t>
      </w:r>
    </w:p>
    <w:p w14:paraId="637A585C" w14:textId="77777777" w:rsidR="00F945C4" w:rsidRPr="00F945C4" w:rsidRDefault="00F945C4" w:rsidP="00F94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lub pracownika szkoły objawów choroby COVID-19 personel sprzątający powinien przeprowadzić, przy zachowaniu wszelkich środków ochrony osobistej, dodatkowe czynności dezynfekujące w budynku szkoły. </w:t>
      </w:r>
    </w:p>
    <w:p w14:paraId="679CB7F5" w14:textId="77777777" w:rsidR="00F945C4" w:rsidRPr="00F945C4" w:rsidRDefault="00F945C4" w:rsidP="00F94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niniejszej procedury zaznajamia się pracowników szkoły oraz rodziców i opiekunów prawnych uczniów. </w:t>
      </w:r>
    </w:p>
    <w:p w14:paraId="240A76CA" w14:textId="77777777" w:rsidR="00402569" w:rsidRPr="00F945C4" w:rsidRDefault="00402569" w:rsidP="00F945C4"/>
    <w:sectPr w:rsidR="00402569" w:rsidRPr="00F9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C79"/>
    <w:multiLevelType w:val="multilevel"/>
    <w:tmpl w:val="1E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50FC0"/>
    <w:multiLevelType w:val="multilevel"/>
    <w:tmpl w:val="E318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48E"/>
    <w:multiLevelType w:val="hybridMultilevel"/>
    <w:tmpl w:val="6C8E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8E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32385D76"/>
    <w:multiLevelType w:val="multilevel"/>
    <w:tmpl w:val="9CAA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40100"/>
    <w:multiLevelType w:val="multilevel"/>
    <w:tmpl w:val="29F0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B0F7B"/>
    <w:multiLevelType w:val="multilevel"/>
    <w:tmpl w:val="089A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14EFA"/>
    <w:multiLevelType w:val="multilevel"/>
    <w:tmpl w:val="02F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377EC"/>
    <w:multiLevelType w:val="multilevel"/>
    <w:tmpl w:val="BDB0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55392"/>
    <w:multiLevelType w:val="hybridMultilevel"/>
    <w:tmpl w:val="A080E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953AC"/>
    <w:multiLevelType w:val="multilevel"/>
    <w:tmpl w:val="796478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EE444C4"/>
    <w:multiLevelType w:val="multilevel"/>
    <w:tmpl w:val="B196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27229"/>
    <w:multiLevelType w:val="multilevel"/>
    <w:tmpl w:val="21B2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44DDF"/>
    <w:multiLevelType w:val="multilevel"/>
    <w:tmpl w:val="6E18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104FC"/>
    <w:multiLevelType w:val="multilevel"/>
    <w:tmpl w:val="D778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25976"/>
    <w:multiLevelType w:val="multilevel"/>
    <w:tmpl w:val="C18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50B9A"/>
    <w:multiLevelType w:val="hybridMultilevel"/>
    <w:tmpl w:val="7542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D758B"/>
    <w:multiLevelType w:val="multilevel"/>
    <w:tmpl w:val="4CB89A9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7"/>
  </w:num>
  <w:num w:numId="15">
    <w:abstractNumId w:val="10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4"/>
    <w:rsid w:val="0003562F"/>
    <w:rsid w:val="00122E71"/>
    <w:rsid w:val="00176BAB"/>
    <w:rsid w:val="00223F40"/>
    <w:rsid w:val="00282672"/>
    <w:rsid w:val="00402569"/>
    <w:rsid w:val="00494284"/>
    <w:rsid w:val="004F0187"/>
    <w:rsid w:val="005A438A"/>
    <w:rsid w:val="00623CDD"/>
    <w:rsid w:val="008B5DA6"/>
    <w:rsid w:val="008E75F9"/>
    <w:rsid w:val="00913A6E"/>
    <w:rsid w:val="00A66C44"/>
    <w:rsid w:val="00B05E7B"/>
    <w:rsid w:val="00BD568B"/>
    <w:rsid w:val="00E619FC"/>
    <w:rsid w:val="00F37C00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A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5F9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5F9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5F9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75F9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75F9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5F9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75F9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75F9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75F9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5C4"/>
    <w:rPr>
      <w:b/>
      <w:bCs/>
    </w:rPr>
  </w:style>
  <w:style w:type="paragraph" w:styleId="Akapitzlist">
    <w:name w:val="List Paragraph"/>
    <w:basedOn w:val="Normalny"/>
    <w:uiPriority w:val="34"/>
    <w:qFormat/>
    <w:rsid w:val="00F945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7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7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75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5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5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5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5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5F9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5F9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5F9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75F9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75F9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5F9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75F9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75F9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75F9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5C4"/>
    <w:rPr>
      <w:b/>
      <w:bCs/>
    </w:rPr>
  </w:style>
  <w:style w:type="paragraph" w:styleId="Akapitzlist">
    <w:name w:val="List Paragraph"/>
    <w:basedOn w:val="Normalny"/>
    <w:uiPriority w:val="34"/>
    <w:qFormat/>
    <w:rsid w:val="00F945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7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7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75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5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5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5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5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Jabłoński</dc:creator>
  <cp:keywords/>
  <dc:description/>
  <cp:lastModifiedBy>ADMIN</cp:lastModifiedBy>
  <cp:revision>3</cp:revision>
  <dcterms:created xsi:type="dcterms:W3CDTF">2020-08-18T13:53:00Z</dcterms:created>
  <dcterms:modified xsi:type="dcterms:W3CDTF">2020-08-20T09:26:00Z</dcterms:modified>
</cp:coreProperties>
</file>