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endnotes.xml" ContentType="application/vnd.openxmlformats-officedocument.wordprocessingml.endnot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pBdr/>
        <w:spacing w:line="276" w:lineRule="auto"/>
        <w:ind/>
        <w:jc w:val="center"/>
        <w:rPr>
          <w:b/>
          <w:i/>
          <w:u w:val="single"/>
        </w:rPr>
      </w:pPr>
      <w:r>
        <w:rPr>
          <w:b/>
          <w:i/>
        </w:rPr>
      </w:r>
      <w:r>
        <w:rPr>
          <w:b/>
          <w:i/>
          <w:u w:val="single"/>
        </w:rPr>
      </w:r>
      <w:r>
        <w:rPr>
          <w:b/>
          <w:i/>
          <w:u w:val="single"/>
        </w:rPr>
      </w:r>
    </w:p>
    <w:p>
      <w:pPr>
        <w:pBdr/>
        <w:spacing w:line="360" w:lineRule="auto"/>
        <w:ind/>
        <w:jc w:val="center"/>
        <w:rPr>
          <w:b/>
          <w:i/>
          <w:sz w:val="28"/>
        </w:rPr>
      </w:pPr>
      <w:r>
        <w:rPr>
          <w:b/>
          <w:i/>
          <w:sz w:val="28"/>
        </w:rPr>
      </w:r>
      <w:r>
        <w:rPr>
          <w:b/>
          <w:i/>
          <w:sz w:val="28"/>
        </w:rPr>
      </w:r>
      <w:r>
        <w:rPr>
          <w:b/>
          <w:i/>
          <w:sz w:val="28"/>
        </w:rPr>
      </w:r>
    </w:p>
    <w:p>
      <w:pPr>
        <w:pBdr/>
        <w:spacing w:line="360" w:lineRule="auto"/>
        <w:ind w:right="49"/>
        <w:jc w:val="center"/>
        <w:rPr>
          <w:b/>
          <w:bCs/>
          <w:i/>
          <w:sz w:val="28"/>
          <w:szCs w:val="28"/>
        </w:rPr>
      </w:pPr>
      <w:r>
        <w:rPr>
          <w:b/>
          <w:i/>
          <w:sz w:val="28"/>
          <w:highlight w:val="none"/>
        </w:rPr>
      </w:r>
      <w:r>
        <w:rPr>
          <w:b/>
          <w:i/>
          <w:sz w:val="28"/>
          <w:highlight w:val="none"/>
        </w:rPr>
      </w:r>
    </w:p>
    <w:p>
      <w:pPr>
        <w:pBdr/>
        <w:spacing w:line="360" w:lineRule="auto"/>
        <w:ind w:right="49"/>
        <w:jc w:val="left"/>
        <w:rPr>
          <w:b/>
          <w:bCs/>
          <w:i/>
          <w:sz w:val="28"/>
          <w:szCs w:val="28"/>
          <w:highlight w:val="none"/>
        </w:rPr>
      </w:pPr>
      <w:r>
        <w:rPr>
          <w:b/>
          <w:i/>
          <w:sz w:val="28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70528" behindDoc="0" locked="0" layoutInCell="0" allowOverlap="1">
                <wp:simplePos x="0" y="0"/>
                <wp:positionH relativeFrom="column">
                  <wp:posOffset>1051560</wp:posOffset>
                </wp:positionH>
                <wp:positionV relativeFrom="paragraph">
                  <wp:posOffset>-139064</wp:posOffset>
                </wp:positionV>
                <wp:extent cx="3657600" cy="2926080"/>
                <wp:effectExtent l="0" t="0" r="0" b="0"/>
                <wp:wrapNone/>
                <wp:docPr id="1" name="_x0000_s10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3657600" cy="2926080"/>
                          <a:chOff x="3456" y="3456"/>
                          <a:chExt cx="5760" cy="4608"/>
                        </a:xfrm>
                      </wpg:grpSpPr>
                      <wps:wsp>
                        <wps:cNvPr id="0" name=""/>
                        <wps:cNvSpPr/>
                        <wps:spPr bwMode="auto">
                          <a:xfrm>
                            <a:off x="3456" y="3456"/>
                            <a:ext cx="5760" cy="8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pBdr/>
                                <w:spacing/>
                                <w:ind/>
                                <w:jc w:val="left"/>
                                <w:rPr>
                                  <w:rFonts w:ascii="Bangle" w:hAnsi="Bangle"/>
                                  <w:sz w:val="48"/>
                                  <w:szCs w:val="48"/>
                                  <w14:textOutline w14:w="19050">
                                    <w14:solidFill>
                                      <w14:srgbClr w14:val="000000"/>
                                    </w14:solidFill>
                                  </w14:textOutline>
                                  <w14:textFill>
                                    <w14:solidFill>
                                      <w14:srgbClr w14:val="333333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Bangle" w:hAnsi="Bangle"/>
                                  <w:sz w:val="48"/>
                                  <w:szCs w:val="48"/>
                                  <w14:textOutline w14:w="19050">
                                    <w14:solidFill>
                                      <w14:srgbClr w14:val="000000"/>
                                    </w14:solidFill>
                                  </w14:textOutline>
                                  <w14:textFill>
                                    <w14:solidFill>
                                      <w14:srgbClr w14:val="333333"/>
                                    </w14:solidFill>
                                  </w14:textFill>
                                </w:rPr>
                              </w:r>
                              <w:r>
                                <w:rPr>
                                  <w:rFonts w:ascii="Bangle" w:hAnsi="Bangle"/>
                                  <w:sz w:val="48"/>
                                  <w:szCs w:val="48"/>
                                  <w14:textOutline w14:w="19050">
                                    <w14:solidFill>
                                      <w14:srgbClr w14:val="000000"/>
                                    </w14:solidFill>
                                  </w14:textOutline>
                                  <w14:textFill>
                                    <w14:solidFill>
                                      <w14:srgbClr w14:val="333333"/>
                                    </w14:solidFill>
                                  </w14:textFill>
                                </w:rPr>
                              </w:r>
                            </w:p>
                            <w:p>
                              <w:pPr>
                                <w:pBdr/>
                                <w:spacing/>
                                <w:ind/>
                                <w:jc w:val="left"/>
                                <w:rPr>
                                  <w:rFonts w:ascii="Bangle" w:hAnsi="Bangle"/>
                                  <w:sz w:val="48"/>
                                  <w:szCs w:val="48"/>
                                  <w14:textOutline w14:w="19050">
                                    <w14:solidFill>
                                      <w14:srgbClr w14:val="000000"/>
                                    </w14:solidFill>
                                  </w14:textOutline>
                                  <w14:textFill>
                                    <w14:solidFill>
                                      <w14:srgbClr w14:val="333333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Bangle" w:hAnsi="Bangle"/>
                                  <w:sz w:val="48"/>
                                  <w:szCs w:val="48"/>
                                  <w14:textOutline w14:w="19050">
                                    <w14:solidFill>
                                      <w14:srgbClr w14:val="000000"/>
                                    </w14:solidFill>
                                  </w14:textOutline>
                                  <w14:textFill>
                                    <w14:solidFill>
                                      <w14:srgbClr w14:val="333333"/>
                                    </w14:solidFill>
                                  </w14:textFill>
                                </w:rPr>
                              </w:r>
                              <w:r>
                                <w:rPr>
                                  <w:rFonts w:ascii="Bangle" w:hAnsi="Bangle"/>
                                  <w:sz w:val="48"/>
                                  <w:szCs w:val="48"/>
                                  <w14:textOutline w14:w="19050">
                                    <w14:solidFill>
                                      <w14:srgbClr w14:val="000000"/>
                                    </w14:solidFill>
                                  </w14:textOutline>
                                  <w14:textFill>
                                    <w14:solidFill>
                                      <w14:srgbClr w14:val="333333"/>
                                    </w14:solidFill>
                                  </w14:textFill>
                                </w:rPr>
                              </w:r>
                            </w:p>
                            <w:p>
                              <w:pPr>
                                <w:pBdr/>
                                <w:spacing/>
                                <w:ind/>
                                <w:jc w:val="left"/>
                                <w:rPr>
                                  <w:rFonts w:ascii="Bangle" w:hAnsi="Bangle"/>
                                  <w:sz w:val="48"/>
                                  <w:szCs w:val="48"/>
                                  <w14:textOutline w14:w="19050">
                                    <w14:solidFill>
                                      <w14:srgbClr w14:val="000000"/>
                                    </w14:solidFill>
                                  </w14:textOutline>
                                  <w14:textFill>
                                    <w14:solidFill>
                                      <w14:srgbClr w14:val="333333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Bangle" w:hAnsi="Bangle"/>
                                  <w:sz w:val="48"/>
                                  <w:szCs w:val="48"/>
                                </w:rPr>
                              </w:r>
                              <w:r>
                                <w:rPr>
                                  <w:rFonts w:ascii="Bangle" w:hAnsi="Bangle"/>
                                  <w:sz w:val="48"/>
                                  <w:szCs w:val="48"/>
                                  <w14:textOutline w14:w="19050">
                                    <w14:solidFill>
                                      <w14:srgbClr w14:val="000000"/>
                                    </w14:solidFill>
                                  </w14:textOutline>
                                  <w14:textFill>
                                    <w14:solidFill>
                                      <w14:srgbClr w14:val="333333"/>
                                    </w14:solidFill>
                                  </w14:textFill>
                                </w:rPr>
                              </w:r>
                            </w:p>
                          </w:txbxContent>
                        </wps:txbx>
                        <wps:bodyPr vertOverflow="overflow" horzOverflow="overflow" vert="horz" wrap="square" lIns="0" tIns="0" rIns="0" bIns="0" numCol="1" spcCol="0" rtlCol="0" fromWordArt="1" anchor="t" anchorCtr="0" forceAA="0" upright="0" compatLnSpc="0">
                          <a:prstTxWarp prst="textPlain">
                            <a:avLst>
                              <a:gd name="adj" fmla="val 50000"/>
                            </a:avLst>
                          </a:prstTxWarp>
                          <a:normAutofit fontScale="25000" lnSpcReduction="15000"/>
                        </wps:bodyPr>
                      </wps:wsp>
                      <wps:wsp>
                        <wps:cNvPr id="1" name=""/>
                        <wps:cNvSpPr/>
                        <wps:spPr bwMode="auto">
                          <a:xfrm>
                            <a:off x="4464" y="4896"/>
                            <a:ext cx="3456" cy="6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pBdr/>
                                <w:spacing/>
                                <w:ind/>
                                <w:jc w:val="center"/>
                                <w:rPr>
                                  <w:rFonts w:ascii="Bangle" w:hAnsi="Bangle"/>
                                  <w:sz w:val="48"/>
                                  <w:szCs w:val="48"/>
                                  <w14:textOutline w14:w="19050">
                                    <w14:solidFill>
                                      <w14:srgbClr w14:val="000000"/>
                                    </w14:solidFill>
                                  </w14:textOutline>
                                  <w14:textFill>
                                    <w14:solidFill>
                                      <w14:srgbClr w14:val="333333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Bangle" w:hAnsi="Bangle"/>
                                  <w:sz w:val="48"/>
                                  <w:szCs w:val="48"/>
                                  <w14:textOutline w14:w="19050">
                                    <w14:solidFill>
                                      <w14:srgbClr w14:val="000000"/>
                                    </w14:solidFill>
                                    <w14:miter/>
                                  </w14:textOutline>
                                  <w14:textFill>
                                    <w14:solidFill>
                                      <w14:srgbClr w14:val="333333"/>
                                    </w14:solidFill>
                                  </w14:textFill>
                                </w:rPr>
                              </w:r>
                              <w:r>
                                <w:rPr>
                                  <w:rFonts w:ascii="Bangle" w:hAnsi="Bangle"/>
                                  <w:sz w:val="48"/>
                                  <w:szCs w:val="48"/>
                                  <w14:textOutline w14:w="19050">
                                    <w14:solidFill>
                                      <w14:srgbClr w14:val="000000"/>
                                    </w14:solidFill>
                                  </w14:textOutline>
                                  <w14:textFill>
                                    <w14:solidFill>
                                      <w14:srgbClr w14:val="333333"/>
                                    </w14:solidFill>
                                  </w14:textFill>
                                </w:rPr>
                              </w:r>
                            </w:p>
                          </w:txbxContent>
                        </wps:txbx>
                        <wps:bodyPr vertOverflow="overflow" horzOverflow="overflow" vert="horz" wrap="square" lIns="0" tIns="0" rIns="0" bIns="0" numCol="1" spcCol="0" rtlCol="0" fromWordArt="1" anchor="t" anchorCtr="0" forceAA="0" upright="0" compatLnSpc="0">
                          <a:prstTxWarp prst="textPlain">
                            <a:avLst>
                              <a:gd name="adj" fmla="val 50000"/>
                            </a:avLst>
                          </a:prstTxWarp>
                          <a:normAutofit/>
                        </wps:bodyPr>
                      </wps:wsp>
                      <wps:wsp>
                        <wps:cNvPr id="2" name=""/>
                        <wps:cNvSpPr/>
                        <wps:spPr bwMode="auto">
                          <a:xfrm>
                            <a:off x="4032" y="6048"/>
                            <a:ext cx="4608" cy="7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pBdr/>
                                <w:spacing/>
                                <w:ind/>
                                <w:jc w:val="left"/>
                                <w:rPr>
                                  <w:rFonts w:ascii="Bangle" w:hAnsi="Bangle"/>
                                  <w:sz w:val="48"/>
                                  <w:szCs w:val="48"/>
                                  <w14:textOutline w14:w="19050">
                                    <w14:solidFill>
                                      <w14:srgbClr w14:val="000000"/>
                                    </w14:solidFill>
                                  </w14:textOutline>
                                  <w14:textFill>
                                    <w14:solidFill>
                                      <w14:srgbClr w14:val="333333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Bangle" w:hAnsi="Bangle"/>
                                  <w:sz w:val="48"/>
                                  <w:szCs w:val="48"/>
                                  <w14:textOutline w14:w="19050">
                                    <w14:solidFill>
                                      <w14:srgbClr w14:val="000000"/>
                                    </w14:solidFill>
                                  </w14:textOutline>
                                  <w14:textFill>
                                    <w14:solidFill>
                                      <w14:srgbClr w14:val="333333"/>
                                    </w14:solidFill>
                                  </w14:textFill>
                                </w:rPr>
                              </w:r>
                              <w:r>
                                <w:rPr>
                                  <w:rFonts w:ascii="Bangle" w:hAnsi="Bangle"/>
                                  <w:sz w:val="48"/>
                                  <w:szCs w:val="48"/>
                                  <w14:textOutline w14:w="19050">
                                    <w14:solidFill>
                                      <w14:srgbClr w14:val="000000"/>
                                    </w14:solidFill>
                                  </w14:textOutline>
                                  <w14:textFill>
                                    <w14:solidFill>
                                      <w14:srgbClr w14:val="333333"/>
                                    </w14:solidFill>
                                  </w14:textFill>
                                </w:rPr>
                              </w:r>
                            </w:p>
                          </w:txbxContent>
                        </wps:txbx>
                        <wps:bodyPr wrap="square" lIns="0" tIns="0" rIns="0" bIns="0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normAutofit/>
                        </wps:bodyPr>
                      </wps:wsp>
                      <wps:wsp>
                        <wps:cNvPr id="3" name=""/>
                        <wps:cNvSpPr/>
                        <wps:spPr bwMode="auto">
                          <a:xfrm>
                            <a:off x="4896" y="7200"/>
                            <a:ext cx="2253" cy="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pBdr/>
                                <w:spacing/>
                                <w:ind/>
                                <w:jc w:val="center"/>
                                <w:rPr>
                                  <w:rFonts w:ascii="Bangle" w:hAnsi="Bangle"/>
                                  <w:sz w:val="48"/>
                                  <w:szCs w:val="48"/>
                                  <w14:textOutline w14:w="19050">
                                    <w14:solidFill>
                                      <w14:srgbClr w14:val="000000"/>
                                    </w14:solidFill>
                                  </w14:textOutline>
                                  <w14:textFill>
                                    <w14:solidFill>
                                      <w14:srgbClr w14:val="333333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Bangle" w:hAnsi="Bangle"/>
                                  <w:sz w:val="48"/>
                                  <w:szCs w:val="48"/>
                                  <w14:textOutline w14:w="19050">
                                    <w14:solidFill>
                                      <w14:srgbClr w14:val="000000"/>
                                    </w14:solidFill>
                                  </w14:textOutline>
                                  <w14:textFill>
                                    <w14:solidFill>
                                      <w14:srgbClr w14:val="333333"/>
                                    </w14:solidFill>
                                  </w14:textFill>
                                </w:rPr>
                              </w:r>
                              <w:r>
                                <w:rPr>
                                  <w:rFonts w:ascii="Bangle" w:hAnsi="Bangle"/>
                                  <w:sz w:val="48"/>
                                  <w:szCs w:val="48"/>
                                  <w14:textOutline w14:w="19050">
                                    <w14:solidFill>
                                      <w14:srgbClr w14:val="000000"/>
                                    </w14:solidFill>
                                  </w14:textOutline>
                                  <w14:textFill>
                                    <w14:solidFill>
                                      <w14:srgbClr w14:val="333333"/>
                                    </w14:solidFill>
                                  </w14:textFill>
                                </w:rPr>
                              </w:r>
                            </w:p>
                          </w:txbxContent>
                        </wps:txbx>
                        <wps:bodyPr vertOverflow="overflow" horzOverflow="overflow" vert="horz" wrap="square" lIns="0" tIns="0" rIns="0" bIns="0" numCol="1" spcCol="0" rtlCol="0" fromWordArt="1" anchor="t" anchorCtr="0" forceAA="0" upright="0" compatLnSpc="0">
                          <a:prstTxWarp prst="textPlain">
                            <a:avLst>
                              <a:gd name="adj" fmla="val 50000"/>
                            </a:avLst>
                          </a:prstTxWarp>
                          <a:norm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0" o:spid="_x0000_s0000" style="position:absolute;z-index:251670528;o:allowoverlap:true;o:allowincell:false;mso-position-horizontal-relative:text;margin-left:82.80pt;mso-position-horizontal:absolute;mso-position-vertical-relative:text;margin-top:-10.95pt;mso-position-vertical:absolute;width:288.00pt;height:230.40pt;mso-wrap-distance-left:9.00pt;mso-wrap-distance-top:0.00pt;mso-wrap-distance-right:9.00pt;mso-wrap-distance-bottom:0.00pt;" coordorigin="34,34" coordsize="57,46">
                <v:shape id="shape 1" o:spid="_x0000_s1" o:spt="1" type="#_x0000_t1" style="position:absolute;left:34;top:34;width:57;height:8;v-text-anchor:top;visibility:visible;" filled="f" stroked="f">
                  <v:textbox inset="0,0,0,0">
                    <w:txbxContent>
                      <w:p>
                        <w:pPr>
                          <w:pBdr/>
                          <w:spacing/>
                          <w:ind/>
                          <w:jc w:val="left"/>
                          <w:rPr>
                            <w:rFonts w:ascii="Bangle" w:hAnsi="Bangle"/>
                            <w:sz w:val="48"/>
                            <w:szCs w:val="48"/>
                            <w14:textOutline w14:w="19050">
                              <w14:solidFill>
                                <w14:srgbClr w14:val="000000"/>
                              </w14:solidFill>
                            </w14:textOutline>
                            <w14:textFill>
                              <w14:solidFill>
                                <w14:srgbClr w14:val="333333"/>
                              </w14:solidFill>
                            </w14:textFill>
                          </w:rPr>
                        </w:pPr>
                        <w:r>
                          <w:rPr>
                            <w:rFonts w:ascii="Bangle" w:hAnsi="Bangle"/>
                            <w:sz w:val="48"/>
                            <w:szCs w:val="48"/>
                            <w14:textOutline w14:w="19050">
                              <w14:solidFill>
                                <w14:srgbClr w14:val="000000"/>
                              </w14:solidFill>
                            </w14:textOutline>
                            <w14:textFill>
                              <w14:solidFill>
                                <w14:srgbClr w14:val="333333"/>
                              </w14:solidFill>
                            </w14:textFill>
                          </w:rPr>
                        </w:r>
                        <w:r>
                          <w:rPr>
                            <w:rFonts w:ascii="Bangle" w:hAnsi="Bangle"/>
                            <w:sz w:val="48"/>
                            <w:szCs w:val="48"/>
                            <w14:textOutline w14:w="19050">
                              <w14:solidFill>
                                <w14:srgbClr w14:val="000000"/>
                              </w14:solidFill>
                            </w14:textOutline>
                            <w14:textFill>
                              <w14:solidFill>
                                <w14:srgbClr w14:val="333333"/>
                              </w14:solidFill>
                            </w14:textFill>
                          </w:rPr>
                        </w:r>
                      </w:p>
                      <w:p>
                        <w:pPr>
                          <w:pBdr/>
                          <w:spacing/>
                          <w:ind/>
                          <w:jc w:val="left"/>
                          <w:rPr>
                            <w:rFonts w:ascii="Bangle" w:hAnsi="Bangle"/>
                            <w:sz w:val="48"/>
                            <w:szCs w:val="48"/>
                            <w14:textOutline w14:w="19050">
                              <w14:solidFill>
                                <w14:srgbClr w14:val="000000"/>
                              </w14:solidFill>
                            </w14:textOutline>
                            <w14:textFill>
                              <w14:solidFill>
                                <w14:srgbClr w14:val="333333"/>
                              </w14:solidFill>
                            </w14:textFill>
                          </w:rPr>
                        </w:pPr>
                        <w:r>
                          <w:rPr>
                            <w:rFonts w:ascii="Bangle" w:hAnsi="Bangle"/>
                            <w:sz w:val="48"/>
                            <w:szCs w:val="48"/>
                            <w14:textOutline w14:w="19050">
                              <w14:solidFill>
                                <w14:srgbClr w14:val="000000"/>
                              </w14:solidFill>
                            </w14:textOutline>
                            <w14:textFill>
                              <w14:solidFill>
                                <w14:srgbClr w14:val="333333"/>
                              </w14:solidFill>
                            </w14:textFill>
                          </w:rPr>
                        </w:r>
                        <w:r>
                          <w:rPr>
                            <w:rFonts w:ascii="Bangle" w:hAnsi="Bangle"/>
                            <w:sz w:val="48"/>
                            <w:szCs w:val="48"/>
                            <w14:textOutline w14:w="19050">
                              <w14:solidFill>
                                <w14:srgbClr w14:val="000000"/>
                              </w14:solidFill>
                            </w14:textOutline>
                            <w14:textFill>
                              <w14:solidFill>
                                <w14:srgbClr w14:val="333333"/>
                              </w14:solidFill>
                            </w14:textFill>
                          </w:rPr>
                        </w:r>
                      </w:p>
                      <w:p>
                        <w:pPr>
                          <w:pBdr/>
                          <w:spacing/>
                          <w:ind/>
                          <w:jc w:val="left"/>
                          <w:rPr>
                            <w:rFonts w:ascii="Bangle" w:hAnsi="Bangle"/>
                            <w:sz w:val="48"/>
                            <w:szCs w:val="48"/>
                            <w14:textOutline w14:w="19050">
                              <w14:solidFill>
                                <w14:srgbClr w14:val="000000"/>
                              </w14:solidFill>
                            </w14:textOutline>
                            <w14:textFill>
                              <w14:solidFill>
                                <w14:srgbClr w14:val="333333"/>
                              </w14:solidFill>
                            </w14:textFill>
                          </w:rPr>
                        </w:pPr>
                        <w:r>
                          <w:rPr>
                            <w:rFonts w:ascii="Bangle" w:hAnsi="Bangle"/>
                            <w:sz w:val="48"/>
                            <w:szCs w:val="48"/>
                          </w:rPr>
                        </w:r>
                        <w:r>
                          <w:rPr>
                            <w:rFonts w:ascii="Bangle" w:hAnsi="Bangle"/>
                            <w:sz w:val="48"/>
                            <w:szCs w:val="48"/>
                            <w14:textOutline w14:w="19050">
                              <w14:solidFill>
                                <w14:srgbClr w14:val="000000"/>
                              </w14:solidFill>
                            </w14:textOutline>
                            <w14:textFill>
                              <w14:solidFill>
                                <w14:srgbClr w14:val="333333"/>
                              </w14:solidFill>
                            </w14:textFill>
                          </w:rPr>
                        </w:r>
                      </w:p>
                    </w:txbxContent>
                  </v:textbox>
                </v:shape>
                <v:shape id="shape 2" o:spid="_x0000_s2" o:spt="1" type="#_x0000_t1" style="position:absolute;left:44;top:48;width:34;height:6;v-text-anchor:top;visibility:visible;" filled="f" stroked="f">
                  <v:textbox inset="0,0,0,0">
                    <w:txbxContent>
                      <w:p>
                        <w:pPr>
                          <w:pBdr/>
                          <w:spacing/>
                          <w:ind/>
                          <w:jc w:val="center"/>
                          <w:rPr>
                            <w:rFonts w:ascii="Bangle" w:hAnsi="Bangle"/>
                            <w:sz w:val="48"/>
                            <w:szCs w:val="48"/>
                            <w14:textOutline w14:w="19050">
                              <w14:solidFill>
                                <w14:srgbClr w14:val="000000"/>
                              </w14:solidFill>
                            </w14:textOutline>
                            <w14:textFill>
                              <w14:solidFill>
                                <w14:srgbClr w14:val="333333"/>
                              </w14:solidFill>
                            </w14:textFill>
                          </w:rPr>
                        </w:pPr>
                        <w:r>
                          <w:rPr>
                            <w:rFonts w:ascii="Bangle" w:hAnsi="Bangle"/>
                            <w:sz w:val="48"/>
                            <w:szCs w:val="48"/>
                            <w14:textOutline w14:w="19050">
                              <w14:solidFill>
                                <w14:srgbClr w14:val="000000"/>
                              </w14:solidFill>
                              <w14:miter/>
                            </w14:textOutline>
                            <w14:textFill>
                              <w14:solidFill>
                                <w14:srgbClr w14:val="333333"/>
                              </w14:solidFill>
                            </w14:textFill>
                          </w:rPr>
                        </w:r>
                        <w:r>
                          <w:rPr>
                            <w:rFonts w:ascii="Bangle" w:hAnsi="Bangle"/>
                            <w:sz w:val="48"/>
                            <w:szCs w:val="48"/>
                            <w14:textOutline w14:w="19050">
                              <w14:solidFill>
                                <w14:srgbClr w14:val="000000"/>
                              </w14:solidFill>
                            </w14:textOutline>
                            <w14:textFill>
                              <w14:solidFill>
                                <w14:srgbClr w14:val="333333"/>
                              </w14:solidFill>
                            </w14:textFill>
                          </w:rPr>
                        </w:r>
                      </w:p>
                    </w:txbxContent>
                  </v:textbox>
                </v:shape>
                <v:shape id="shape 3" o:spid="_x0000_s3" o:spt="1" type="#_x0000_t1" style="position:absolute;left:40;top:60;width:46;height:7;visibility:visible;" filled="f" stroked="f">
                  <v:textbox inset="0,0,0,0">
                    <w:txbxContent>
                      <w:p>
                        <w:pPr>
                          <w:pBdr/>
                          <w:spacing/>
                          <w:ind/>
                          <w:jc w:val="left"/>
                          <w:rPr>
                            <w:rFonts w:ascii="Bangle" w:hAnsi="Bangle"/>
                            <w:sz w:val="48"/>
                            <w:szCs w:val="48"/>
                            <w14:textOutline w14:w="19050">
                              <w14:solidFill>
                                <w14:srgbClr w14:val="000000"/>
                              </w14:solidFill>
                            </w14:textOutline>
                            <w14:textFill>
                              <w14:solidFill>
                                <w14:srgbClr w14:val="333333"/>
                              </w14:solidFill>
                            </w14:textFill>
                          </w:rPr>
                        </w:pPr>
                        <w:r>
                          <w:rPr>
                            <w:rFonts w:ascii="Bangle" w:hAnsi="Bangle"/>
                            <w:sz w:val="48"/>
                            <w:szCs w:val="48"/>
                            <w14:textOutline w14:w="19050">
                              <w14:solidFill>
                                <w14:srgbClr w14:val="000000"/>
                              </w14:solidFill>
                            </w14:textOutline>
                            <w14:textFill>
                              <w14:solidFill>
                                <w14:srgbClr w14:val="333333"/>
                              </w14:solidFill>
                            </w14:textFill>
                          </w:rPr>
                        </w:r>
                        <w:r>
                          <w:rPr>
                            <w:rFonts w:ascii="Bangle" w:hAnsi="Bangle"/>
                            <w:sz w:val="48"/>
                            <w:szCs w:val="48"/>
                            <w14:textOutline w14:w="19050">
                              <w14:solidFill>
                                <w14:srgbClr w14:val="000000"/>
                              </w14:solidFill>
                            </w14:textOutline>
                            <w14:textFill>
                              <w14:solidFill>
                                <w14:srgbClr w14:val="333333"/>
                              </w14:solidFill>
                            </w14:textFill>
                          </w:rPr>
                        </w:r>
                      </w:p>
                    </w:txbxContent>
                  </v:textbox>
                </v:shape>
                <v:shape id="shape 4" o:spid="_x0000_s4" o:spt="1" type="#_x0000_t1" style="position:absolute;left:48;top:72;width:22;height:8;v-text-anchor:top;visibility:visible;" filled="f" stroked="f">
                  <v:textbox inset="0,0,0,0">
                    <w:txbxContent>
                      <w:p>
                        <w:pPr>
                          <w:pBdr/>
                          <w:spacing/>
                          <w:ind/>
                          <w:jc w:val="center"/>
                          <w:rPr>
                            <w:rFonts w:ascii="Bangle" w:hAnsi="Bangle"/>
                            <w:sz w:val="48"/>
                            <w:szCs w:val="48"/>
                            <w14:textOutline w14:w="19050">
                              <w14:solidFill>
                                <w14:srgbClr w14:val="000000"/>
                              </w14:solidFill>
                            </w14:textOutline>
                            <w14:textFill>
                              <w14:solidFill>
                                <w14:srgbClr w14:val="333333"/>
                              </w14:solidFill>
                            </w14:textFill>
                          </w:rPr>
                        </w:pPr>
                        <w:r>
                          <w:rPr>
                            <w:rFonts w:ascii="Bangle" w:hAnsi="Bangle"/>
                            <w:sz w:val="48"/>
                            <w:szCs w:val="48"/>
                            <w14:textOutline w14:w="19050">
                              <w14:solidFill>
                                <w14:srgbClr w14:val="000000"/>
                              </w14:solidFill>
                            </w14:textOutline>
                            <w14:textFill>
                              <w14:solidFill>
                                <w14:srgbClr w14:val="333333"/>
                              </w14:solidFill>
                            </w14:textFill>
                          </w:rPr>
                        </w:r>
                        <w:r>
                          <w:rPr>
                            <w:rFonts w:ascii="Bangle" w:hAnsi="Bangle"/>
                            <w:sz w:val="48"/>
                            <w:szCs w:val="48"/>
                            <w14:textOutline w14:w="19050">
                              <w14:solidFill>
                                <w14:srgbClr w14:val="000000"/>
                              </w14:solidFill>
                            </w14:textOutline>
                            <w14:textFill>
                              <w14:solidFill>
                                <w14:srgbClr w14:val="333333"/>
                              </w14:solidFill>
                            </w14:textFill>
                          </w:rPr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b/>
          <w:i/>
          <w:sz w:val="28"/>
        </w:rPr>
      </w:r>
      <w:r>
        <w:rPr>
          <w:b/>
          <w:bCs/>
          <w:i/>
          <w:sz w:val="28"/>
          <w:szCs w:val="28"/>
          <w:highlight w:val="none"/>
        </w:rPr>
      </w:r>
      <w:r>
        <w:rPr>
          <w:b/>
          <w:i/>
          <w:sz w:val="28"/>
        </w:rPr>
      </w:r>
      <w:r>
        <w:rPr>
          <w:b/>
          <w:i/>
          <w:sz w:val="28"/>
        </w:rPr>
      </w:r>
      <w:r>
        <w:rPr>
          <w:b/>
          <w:i/>
          <w:sz w:val="28"/>
        </w:rPr>
      </w:r>
      <w:r>
        <w:rPr>
          <w:b/>
          <w:i/>
          <w:sz w:val="28"/>
        </w:rPr>
      </w:r>
    </w:p>
    <w:p>
      <w:pPr>
        <w:pBdr/>
        <w:spacing w:line="360" w:lineRule="auto"/>
        <w:ind/>
        <w:jc w:val="center"/>
        <w:rPr>
          <w:b/>
          <w:i/>
          <w:sz w:val="28"/>
        </w:rPr>
      </w:pPr>
      <w:r>
        <w:rPr>
          <w:b/>
          <w:i/>
          <w:sz w:val="28"/>
        </w:rPr>
      </w:r>
      <w:r>
        <w:rPr>
          <w:b/>
          <w:i/>
          <w:sz w:val="28"/>
        </w:rPr>
      </w:r>
      <w:r>
        <w:rPr>
          <w:b/>
          <w:i/>
          <w:sz w:val="28"/>
        </w:rPr>
      </w:r>
    </w:p>
    <w:p>
      <w:pPr>
        <w:pBdr/>
        <w:spacing w:line="360" w:lineRule="auto"/>
        <w:ind/>
        <w:jc w:val="center"/>
        <w:rPr>
          <w:b/>
          <w:i/>
          <w:sz w:val="28"/>
        </w:rPr>
      </w:pPr>
      <w:r>
        <w:rPr>
          <w:b/>
          <w:i/>
          <w:sz w:val="28"/>
        </w:rPr>
      </w:r>
      <w:r>
        <w:rPr>
          <w:b/>
          <w:i/>
          <w:sz w:val="28"/>
        </w:rPr>
      </w:r>
      <w:r>
        <w:rPr>
          <w:b/>
          <w:i/>
          <w:sz w:val="28"/>
        </w:rPr>
      </w:r>
    </w:p>
    <w:p>
      <w:pPr>
        <w:pBdr/>
        <w:spacing w:line="360" w:lineRule="auto"/>
        <w:ind/>
        <w:jc w:val="center"/>
        <w:rPr>
          <w:b/>
          <w:i/>
          <w:sz w:val="28"/>
        </w:rPr>
      </w:pPr>
      <w:r>
        <w:rPr>
          <w:b/>
          <w:i/>
          <w:sz w:val="28"/>
        </w:rPr>
      </w:r>
      <w:r>
        <w:rPr>
          <w:b/>
          <w:i/>
          <w:sz w:val="28"/>
        </w:rPr>
      </w:r>
      <w:r>
        <w:rPr>
          <w:b/>
          <w:i/>
          <w:sz w:val="28"/>
        </w:rPr>
      </w:r>
    </w:p>
    <w:p>
      <w:pPr>
        <w:pBdr/>
        <w:spacing w:line="360" w:lineRule="auto"/>
        <w:ind/>
        <w:jc w:val="center"/>
        <w:rPr>
          <w:b/>
          <w:i/>
          <w:sz w:val="28"/>
        </w:rPr>
      </w:pPr>
      <w:r>
        <w:rPr>
          <w:b/>
          <w:i/>
          <w:sz w:val="28"/>
        </w:rPr>
      </w:r>
      <w:r>
        <w:rPr>
          <w:b/>
          <w:i/>
          <w:sz w:val="28"/>
        </w:rPr>
      </w:r>
      <w:r>
        <w:rPr>
          <w:b/>
          <w:i/>
          <w:sz w:val="28"/>
        </w:rPr>
      </w:r>
    </w:p>
    <w:p>
      <w:pPr>
        <w:pBdr/>
        <w:spacing w:line="360" w:lineRule="auto"/>
        <w:ind/>
        <w:jc w:val="center"/>
        <w:rPr>
          <w:b/>
          <w:i/>
          <w:sz w:val="36"/>
          <w:szCs w:val="36"/>
        </w:rPr>
      </w:pPr>
      <w:r>
        <w:rPr>
          <w:b/>
          <w:i/>
          <w:sz w:val="28"/>
        </w:rPr>
      </w:r>
      <w:r>
        <w:rPr>
          <w:b/>
          <w:i/>
          <w:sz w:val="36"/>
          <w:szCs w:val="36"/>
        </w:rPr>
        <w:t xml:space="preserve">WYMAGANIA EDUKACYJNE</w:t>
      </w:r>
      <w:r>
        <w:rPr>
          <w:b/>
          <w:i/>
          <w:sz w:val="36"/>
          <w:szCs w:val="36"/>
        </w:rPr>
      </w:r>
    </w:p>
    <w:p>
      <w:pPr>
        <w:pBdr/>
        <w:spacing w:line="360" w:lineRule="auto"/>
        <w:ind/>
        <w:jc w:val="center"/>
        <w:rPr>
          <w:b/>
          <w:i/>
          <w:sz w:val="28"/>
        </w:rPr>
      </w:pPr>
      <w:r>
        <w:rPr>
          <w:b/>
          <w:i/>
          <w:sz w:val="28"/>
        </w:rPr>
      </w:r>
      <w:r>
        <w:rPr>
          <w:b/>
          <w:i/>
          <w:sz w:val="28"/>
        </w:rPr>
      </w:r>
      <w:r>
        <w:rPr>
          <w:b/>
          <w:i/>
          <w:sz w:val="28"/>
        </w:rPr>
      </w:r>
    </w:p>
    <w:p>
      <w:pPr>
        <w:pStyle w:val="919"/>
        <w:pBdr/>
        <w:spacing/>
        <w:ind/>
        <w:rPr>
          <w:color w:val="auto"/>
          <w:sz w:val="36"/>
        </w:rPr>
      </w:pPr>
      <w:r>
        <w:rPr>
          <w:color w:val="auto"/>
          <w:sz w:val="36"/>
        </w:rPr>
        <w:t xml:space="preserve">Z WYCHOWANIA FIZYCZNEGO</w:t>
      </w:r>
      <w:r>
        <w:rPr>
          <w:color w:val="auto"/>
          <w:sz w:val="36"/>
        </w:rPr>
      </w:r>
      <w:r>
        <w:rPr>
          <w:color w:val="auto"/>
          <w:sz w:val="36"/>
        </w:rPr>
      </w:r>
    </w:p>
    <w:p>
      <w:pPr>
        <w:pBdr/>
        <w:spacing w:line="360" w:lineRule="auto"/>
        <w:ind/>
        <w:jc w:val="center"/>
        <w:rPr>
          <w:b/>
          <w:i/>
          <w:sz w:val="28"/>
        </w:rPr>
      </w:pPr>
      <w:r>
        <w:rPr>
          <w:b/>
          <w:i/>
          <w:sz w:val="28"/>
        </w:rPr>
        <w:t xml:space="preserve">II etap kształcenia kl.  VII  Szkoły Podstawowej  </w:t>
      </w:r>
      <w:r>
        <w:rPr>
          <w:b/>
          <w:i/>
          <w:sz w:val="28"/>
        </w:rPr>
      </w:r>
      <w:r>
        <w:rPr>
          <w:b/>
          <w:i/>
          <w:sz w:val="28"/>
        </w:rPr>
      </w:r>
    </w:p>
    <w:p>
      <w:pPr>
        <w:pBdr/>
        <w:spacing w:line="360" w:lineRule="auto"/>
        <w:ind/>
        <w:jc w:val="center"/>
        <w:rPr>
          <w:b/>
          <w:i/>
          <w:sz w:val="28"/>
        </w:rPr>
      </w:pPr>
      <w:r>
        <w:rPr>
          <w:b/>
          <w:i/>
          <w:sz w:val="28"/>
        </w:rPr>
      </w:r>
      <w:r>
        <w:rPr>
          <w:b/>
          <w:i/>
          <w:sz w:val="28"/>
        </w:rPr>
      </w:r>
      <w:r>
        <w:rPr>
          <w:b/>
          <w:i/>
          <w:sz w:val="28"/>
        </w:rPr>
      </w:r>
    </w:p>
    <w:p>
      <w:pPr>
        <w:pBdr/>
        <w:spacing w:line="360" w:lineRule="auto"/>
        <w:ind w:firstLine="708" w:left="5664"/>
        <w:jc w:val="center"/>
        <w:rPr>
          <w:sz w:val="28"/>
        </w:rPr>
      </w:pPr>
      <w:r>
        <w:rPr>
          <w:sz w:val="28"/>
          <w:u w:val="single"/>
        </w:rPr>
        <w:t xml:space="preserve">Opracował </w:t>
      </w:r>
      <w:r>
        <w:rPr>
          <w:sz w:val="28"/>
        </w:rPr>
      </w:r>
      <w:r>
        <w:rPr>
          <w:sz w:val="28"/>
        </w:rPr>
      </w:r>
    </w:p>
    <w:p>
      <w:pPr>
        <w:pBdr/>
        <w:spacing w:line="360" w:lineRule="auto"/>
        <w:ind/>
        <w:jc w:val="right"/>
        <w:rPr>
          <w:sz w:val="16"/>
        </w:rPr>
      </w:pPr>
      <w:r>
        <w:rPr>
          <w:sz w:val="16"/>
        </w:rPr>
      </w:r>
      <w:r>
        <w:rPr>
          <w:sz w:val="16"/>
        </w:rPr>
      </w:r>
      <w:r>
        <w:rPr>
          <w:sz w:val="16"/>
        </w:rPr>
      </w:r>
    </w:p>
    <w:p>
      <w:pPr>
        <w:pBdr/>
        <w:spacing w:line="360" w:lineRule="auto"/>
        <w:ind/>
        <w:jc w:val="right"/>
        <w:rPr>
          <w:sz w:val="28"/>
        </w:rPr>
      </w:pPr>
      <w:r>
        <w:rPr>
          <w:sz w:val="28"/>
        </w:rPr>
        <w:t xml:space="preserve">mgr Zygmunt Biel</w:t>
      </w:r>
      <w:r>
        <w:rPr>
          <w:sz w:val="28"/>
        </w:rPr>
      </w:r>
      <w:r>
        <w:rPr>
          <w:sz w:val="28"/>
        </w:rPr>
      </w:r>
    </w:p>
    <w:p>
      <w:pPr>
        <w:pBdr/>
        <w:spacing w:line="276" w:lineRule="auto"/>
        <w:ind/>
        <w:jc w:val="both"/>
        <w:rPr>
          <w:b/>
          <w:i/>
        </w:rPr>
      </w:pPr>
      <w:r>
        <w:rPr>
          <w:b/>
          <w:i/>
        </w:rPr>
      </w:r>
      <w:r>
        <w:rPr>
          <w:b/>
          <w:i/>
        </w:rPr>
      </w:r>
      <w:r>
        <w:rPr>
          <w:b/>
          <w:i/>
        </w:rPr>
      </w:r>
    </w:p>
    <w:p>
      <w:pPr>
        <w:pBdr/>
        <w:spacing w:line="276" w:lineRule="auto"/>
        <w:ind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</w:r>
      <w:r>
        <w:rPr>
          <w:b/>
          <w:sz w:val="40"/>
          <w:szCs w:val="40"/>
        </w:rPr>
      </w:r>
      <w:r>
        <w:rPr>
          <w:b/>
          <w:sz w:val="40"/>
          <w:szCs w:val="40"/>
        </w:rPr>
      </w:r>
    </w:p>
    <w:p>
      <w:pPr>
        <w:pBdr/>
        <w:spacing w:line="276" w:lineRule="auto"/>
        <w:ind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</w:r>
      <w:r>
        <w:rPr>
          <w:b/>
          <w:sz w:val="40"/>
          <w:szCs w:val="40"/>
        </w:rPr>
      </w:r>
      <w:r>
        <w:rPr>
          <w:b/>
          <w:sz w:val="40"/>
          <w:szCs w:val="40"/>
        </w:rPr>
      </w:r>
    </w:p>
    <w:p>
      <w:pPr>
        <w:pBdr/>
        <w:spacing w:line="276" w:lineRule="auto"/>
        <w:ind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</w:r>
      <w:r>
        <w:rPr>
          <w:b/>
          <w:sz w:val="40"/>
          <w:szCs w:val="40"/>
        </w:rPr>
      </w:r>
      <w:r>
        <w:rPr>
          <w:b/>
          <w:sz w:val="40"/>
          <w:szCs w:val="40"/>
        </w:rPr>
      </w:r>
    </w:p>
    <w:p>
      <w:pPr>
        <w:pBdr/>
        <w:spacing w:line="276" w:lineRule="auto"/>
        <w:ind/>
        <w:jc w:val="center"/>
        <w:rPr>
          <w:b/>
          <w:bCs/>
          <w:sz w:val="40"/>
          <w:szCs w:val="40"/>
        </w:rPr>
      </w:pPr>
      <w:r>
        <w:rPr>
          <w:b/>
          <w:sz w:val="40"/>
          <w:szCs w:val="40"/>
        </w:rPr>
      </w:r>
      <w:r>
        <w:rPr>
          <w:b/>
          <w:sz w:val="40"/>
          <w:szCs w:val="40"/>
        </w:rPr>
      </w:r>
    </w:p>
    <w:p>
      <w:pPr>
        <w:pBdr/>
        <w:spacing w:line="276" w:lineRule="auto"/>
        <w:ind/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</w:r>
      <w:r>
        <w:rPr>
          <w:b/>
          <w:bCs/>
          <w:sz w:val="40"/>
          <w:szCs w:val="40"/>
        </w:rPr>
      </w:r>
    </w:p>
    <w:p>
      <w:pPr>
        <w:pBdr/>
        <w:spacing w:line="276" w:lineRule="auto"/>
        <w:ind/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</w:r>
      <w:r>
        <w:rPr>
          <w:b/>
          <w:bCs/>
          <w:sz w:val="40"/>
          <w:szCs w:val="40"/>
        </w:rPr>
      </w:r>
    </w:p>
    <w:p>
      <w:pPr>
        <w:pBdr/>
        <w:spacing w:line="276" w:lineRule="auto"/>
        <w:ind/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</w:r>
      <w:r>
        <w:rPr>
          <w:b/>
          <w:bCs/>
          <w:sz w:val="40"/>
          <w:szCs w:val="40"/>
        </w:rPr>
      </w:r>
    </w:p>
    <w:p>
      <w:pPr>
        <w:pBdr/>
        <w:spacing w:line="276" w:lineRule="auto"/>
        <w:ind/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</w:r>
      <w:r>
        <w:rPr>
          <w:b/>
          <w:bCs/>
          <w:sz w:val="40"/>
          <w:szCs w:val="40"/>
        </w:rPr>
      </w:r>
    </w:p>
    <w:p>
      <w:pPr>
        <w:pBdr/>
        <w:spacing w:line="276" w:lineRule="auto"/>
        <w:ind/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</w:r>
      <w:r>
        <w:rPr>
          <w:b/>
          <w:bCs/>
          <w:sz w:val="40"/>
          <w:szCs w:val="40"/>
        </w:rPr>
      </w:r>
    </w:p>
    <w:p>
      <w:pPr>
        <w:pBdr/>
        <w:spacing w:line="276" w:lineRule="auto"/>
        <w:ind/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</w:r>
      <w:r>
        <w:rPr>
          <w:b/>
          <w:bCs/>
          <w:sz w:val="40"/>
          <w:szCs w:val="40"/>
        </w:rPr>
      </w:r>
    </w:p>
    <w:p>
      <w:pPr>
        <w:pBdr/>
        <w:spacing w:line="276" w:lineRule="auto"/>
        <w:ind/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</w:r>
      <w:r>
        <w:rPr>
          <w:b/>
          <w:bCs/>
          <w:sz w:val="40"/>
          <w:szCs w:val="40"/>
        </w:rPr>
      </w:r>
    </w:p>
    <w:p>
      <w:pPr>
        <w:pBdr/>
        <w:spacing w:line="276" w:lineRule="auto"/>
        <w:ind/>
        <w:jc w:val="center"/>
        <w:rPr>
          <w:b/>
          <w:bCs/>
          <w:sz w:val="40"/>
          <w:szCs w:val="40"/>
        </w:rPr>
      </w:pPr>
      <w:r>
        <w:rPr>
          <w:b/>
          <w:sz w:val="40"/>
          <w:szCs w:val="40"/>
        </w:rPr>
      </w:r>
      <w:r>
        <w:rPr>
          <w:b/>
          <w:sz w:val="40"/>
          <w:szCs w:val="40"/>
        </w:rPr>
      </w:r>
      <w:r>
        <w:rPr>
          <w:b/>
          <w:bCs/>
          <w:sz w:val="40"/>
          <w:szCs w:val="40"/>
        </w:rPr>
      </w:r>
    </w:p>
    <w:p>
      <w:pPr>
        <w:pBdr/>
        <w:spacing w:line="276" w:lineRule="auto"/>
        <w:ind/>
        <w:jc w:val="center"/>
        <w:rPr>
          <w:rFonts w:ascii="Georgia" w:hAnsi="Georgia"/>
          <w:sz w:val="44"/>
          <w:szCs w:val="44"/>
        </w:rPr>
      </w:pPr>
      <w:r>
        <w:rPr>
          <w:rFonts w:ascii="Georgia" w:hAnsi="Georgia"/>
          <w:sz w:val="44"/>
          <w:szCs w:val="44"/>
        </w:rPr>
        <w:t xml:space="preserve">WYMAGANIA EDUKACYJNE</w:t>
      </w:r>
      <w:r>
        <w:rPr>
          <w:rFonts w:ascii="Georgia" w:hAnsi="Georgia"/>
          <w:sz w:val="44"/>
          <w:szCs w:val="44"/>
        </w:rPr>
      </w:r>
    </w:p>
    <w:p>
      <w:pPr>
        <w:pStyle w:val="919"/>
        <w:pBdr/>
        <w:spacing w:line="276" w:lineRule="auto"/>
        <w:ind/>
        <w:rPr>
          <w:rFonts w:ascii="Georgia" w:hAnsi="Georgia"/>
          <w:b w:val="0"/>
          <w:i w:val="0"/>
          <w:color w:val="auto"/>
          <w:sz w:val="40"/>
          <w:szCs w:val="40"/>
        </w:rPr>
      </w:pPr>
      <w:r>
        <w:rPr>
          <w:rFonts w:ascii="Georgia" w:hAnsi="Georgia"/>
          <w:b w:val="0"/>
          <w:i w:val="0"/>
          <w:color w:val="auto"/>
          <w:sz w:val="40"/>
          <w:szCs w:val="40"/>
        </w:rPr>
        <w:t xml:space="preserve">Z WYCHOWANIA FIZYCZNEGO</w:t>
      </w:r>
      <w:r>
        <w:rPr>
          <w:rFonts w:ascii="Georgia" w:hAnsi="Georgia"/>
          <w:b w:val="0"/>
          <w:i w:val="0"/>
          <w:color w:val="auto"/>
          <w:sz w:val="40"/>
          <w:szCs w:val="40"/>
        </w:rPr>
      </w:r>
      <w:r>
        <w:rPr>
          <w:rFonts w:ascii="Georgia" w:hAnsi="Georgia"/>
          <w:b w:val="0"/>
          <w:i w:val="0"/>
          <w:color w:val="auto"/>
          <w:sz w:val="40"/>
          <w:szCs w:val="40"/>
        </w:rPr>
      </w:r>
    </w:p>
    <w:p>
      <w:pPr>
        <w:pBdr/>
        <w:spacing w:line="276" w:lineRule="auto"/>
        <w:ind/>
        <w:jc w:val="center"/>
        <w:rPr>
          <w:sz w:val="48"/>
          <w:szCs w:val="48"/>
        </w:rPr>
      </w:pPr>
      <w:r>
        <w:rPr>
          <w:sz w:val="48"/>
          <w:szCs w:val="48"/>
        </w:rPr>
      </w:r>
      <w:r>
        <w:rPr>
          <w:sz w:val="48"/>
          <w:szCs w:val="48"/>
        </w:rPr>
      </w:r>
      <w:r>
        <w:rPr>
          <w:sz w:val="48"/>
          <w:szCs w:val="48"/>
        </w:rPr>
      </w:r>
    </w:p>
    <w:p>
      <w:pPr>
        <w:pBdr/>
        <w:spacing w:line="276" w:lineRule="auto"/>
        <w:ind/>
        <w:jc w:val="center"/>
        <w:rPr>
          <w:sz w:val="48"/>
          <w:szCs w:val="48"/>
        </w:rPr>
      </w:pPr>
      <w:r>
        <w:rPr>
          <w:sz w:val="48"/>
          <w:szCs w:val="48"/>
        </w:rPr>
        <w:t xml:space="preserve">d</w:t>
      </w:r>
      <w:r>
        <w:rPr>
          <w:sz w:val="48"/>
          <w:szCs w:val="48"/>
        </w:rPr>
        <w:t xml:space="preserve">la klasy </w:t>
      </w:r>
      <w:r>
        <w:rPr>
          <w:sz w:val="48"/>
          <w:szCs w:val="48"/>
        </w:rPr>
        <w:t xml:space="preserve">VII</w:t>
      </w:r>
      <w:r>
        <w:rPr>
          <w:sz w:val="48"/>
          <w:szCs w:val="48"/>
        </w:rPr>
        <w:t xml:space="preserve"> </w:t>
      </w:r>
      <w:r>
        <w:rPr>
          <w:sz w:val="48"/>
          <w:szCs w:val="48"/>
        </w:rPr>
        <w:t xml:space="preserve">Szkoły Podstawowej</w:t>
      </w:r>
      <w:r>
        <w:rPr>
          <w:sz w:val="48"/>
          <w:szCs w:val="48"/>
        </w:rPr>
      </w:r>
      <w:r>
        <w:rPr>
          <w:sz w:val="48"/>
          <w:szCs w:val="48"/>
        </w:rPr>
      </w:r>
    </w:p>
    <w:p>
      <w:pPr>
        <w:pBdr/>
        <w:spacing w:line="276" w:lineRule="auto"/>
        <w:ind/>
        <w:jc w:val="both"/>
        <w:rPr>
          <w:b/>
          <w:i/>
        </w:rPr>
      </w:pPr>
      <w:r>
        <w:rPr>
          <w:b/>
          <w:i/>
        </w:rPr>
      </w:r>
      <w:r>
        <w:rPr>
          <w:b/>
          <w:i/>
        </w:rPr>
      </w:r>
      <w:r>
        <w:rPr>
          <w:b/>
          <w:i/>
        </w:rPr>
      </w:r>
    </w:p>
    <w:p>
      <w:pPr>
        <w:pBdr/>
        <w:spacing w:line="276" w:lineRule="auto"/>
        <w:ind/>
        <w:jc w:val="both"/>
        <w:rPr>
          <w:b/>
          <w:i/>
        </w:rPr>
      </w:pPr>
      <w:r>
        <w:rPr>
          <w:b/>
          <w:i/>
        </w:rPr>
      </w:r>
      <w:r>
        <w:rPr>
          <w:b/>
          <w:i/>
        </w:rPr>
      </w:r>
      <w:r>
        <w:rPr>
          <w:b/>
          <w:i/>
        </w:rPr>
      </w:r>
    </w:p>
    <w:p>
      <w:pPr>
        <w:pBdr/>
        <w:spacing w:line="276" w:lineRule="auto"/>
        <w:ind/>
        <w:jc w:val="both"/>
        <w:rPr>
          <w:b/>
          <w:i/>
        </w:rPr>
      </w:pPr>
      <w:r>
        <w:rPr>
          <w:b/>
          <w:i/>
        </w:rPr>
      </w:r>
      <w:r>
        <w:rPr>
          <w:b/>
          <w:i/>
        </w:rPr>
      </w:r>
      <w:r>
        <w:rPr>
          <w:b/>
          <w:i/>
        </w:rPr>
      </w:r>
    </w:p>
    <w:p>
      <w:pPr>
        <w:pBdr/>
        <w:spacing/>
        <w:ind/>
        <w:rPr>
          <w:rFonts w:ascii="Georgia" w:hAnsi="Georgia"/>
          <w:b/>
          <w:smallCaps/>
          <w:color w:val="4472c4" w:themeColor="accent5"/>
        </w:rPr>
      </w:pPr>
      <w:r>
        <w:rPr>
          <w:rFonts w:ascii="Georgia" w:hAnsi="Georgia"/>
          <w:b/>
          <w:smallCaps/>
          <w:color w:val="4472c4" w:themeColor="accent5"/>
        </w:rPr>
        <w:t xml:space="preserve">Założenia ogólne:</w:t>
      </w:r>
      <w:r>
        <w:rPr>
          <w:rFonts w:ascii="Georgia" w:hAnsi="Georgia"/>
          <w:b/>
          <w:smallCaps/>
          <w:color w:val="4472c4" w:themeColor="accent5"/>
        </w:rPr>
      </w:r>
      <w:r>
        <w:rPr>
          <w:rFonts w:ascii="Georgia" w:hAnsi="Georgia"/>
          <w:b/>
          <w:smallCaps/>
          <w:color w:val="4472c4" w:themeColor="accent5"/>
        </w:rPr>
      </w:r>
    </w:p>
    <w:p>
      <w:pPr>
        <w:pStyle w:val="924"/>
        <w:numPr>
          <w:ilvl w:val="0"/>
          <w:numId w:val="2"/>
        </w:numPr>
        <w:pBdr/>
        <w:spacing/>
        <w:ind/>
        <w:jc w:val="both"/>
        <w:rPr/>
      </w:pPr>
      <w:r>
        <w:t xml:space="preserve">Ocenianie z wychowania fizycznego jest integralną częścią </w:t>
      </w:r>
      <w:r>
        <w:t xml:space="preserve">SZCZEGÓLOWYCH WARUNKÓW I SPOSOBÓW  OCENIANIA WEWNĄTRZSZKOLNEGO (SWiSOW).</w:t>
      </w:r>
      <w:r/>
    </w:p>
    <w:p>
      <w:pPr>
        <w:pStyle w:val="924"/>
        <w:numPr>
          <w:ilvl w:val="0"/>
          <w:numId w:val="2"/>
        </w:numPr>
        <w:pBdr/>
        <w:spacing/>
        <w:ind/>
        <w:jc w:val="both"/>
        <w:rPr/>
      </w:pPr>
      <w:r>
        <w:t xml:space="preserve">Sródroczna ocena klasyfikacyjna </w:t>
      </w:r>
      <w:r>
        <w:t xml:space="preserve"> lub </w:t>
      </w:r>
      <w:r>
        <w:t xml:space="preserve">ocena </w:t>
      </w:r>
      <w:r>
        <w:t xml:space="preserve">roczna </w:t>
      </w:r>
      <w:r>
        <w:t xml:space="preserve">końcowa </w:t>
      </w:r>
      <w:r>
        <w:t xml:space="preserve">ustalana jest na podstawie ocen cząstkowych za określony poziom wiadomości, umiejętności </w:t>
      </w:r>
      <w:r>
        <w:t xml:space="preserve">                      </w:t>
      </w:r>
      <w:r>
        <w:t xml:space="preserve">i kompetencji społecznych w procesie szkolnego wychowania fizycznego. </w:t>
      </w:r>
      <w:r/>
    </w:p>
    <w:p>
      <w:pPr>
        <w:pStyle w:val="924"/>
        <w:numPr>
          <w:ilvl w:val="0"/>
          <w:numId w:val="2"/>
        </w:numPr>
        <w:pBdr/>
        <w:spacing/>
        <w:ind/>
        <w:jc w:val="both"/>
        <w:rPr/>
      </w:pPr>
      <w:r>
        <w:t xml:space="preserve">Sródroczna ocena klasyfikacyjna  lub ocena roczna końcowa </w:t>
      </w:r>
      <w:r>
        <w:t xml:space="preserve">nie jest średnią arytmetyczną ocen cząstkowych.</w:t>
      </w:r>
      <w:r/>
    </w:p>
    <w:p>
      <w:pPr>
        <w:pStyle w:val="924"/>
        <w:numPr>
          <w:ilvl w:val="0"/>
          <w:numId w:val="2"/>
        </w:numPr>
        <w:pBdr/>
        <w:spacing/>
        <w:ind/>
        <w:jc w:val="both"/>
        <w:rPr/>
      </w:pPr>
      <w:r>
        <w:t xml:space="preserve">Przy ustalaniu </w:t>
      </w:r>
      <w:r>
        <w:t xml:space="preserve">śródrocznej oceny klasyfikacyjnej  lub oceny rocznej końcowej </w:t>
      </w:r>
      <w:r>
        <w:t xml:space="preserve">uwzględnia się przede wszystkim wysiłek ucznia, wynikający z realizacji programu nauczania oraz systematyczny i aktywny udział w lekcjach wychowania fizycznego.</w:t>
      </w:r>
      <w:r/>
    </w:p>
    <w:p>
      <w:pPr>
        <w:pStyle w:val="924"/>
        <w:numPr>
          <w:ilvl w:val="0"/>
          <w:numId w:val="2"/>
        </w:numPr>
        <w:pBdr/>
        <w:spacing w:after="200" w:line="276" w:lineRule="auto"/>
        <w:ind/>
        <w:jc w:val="both"/>
        <w:rPr/>
      </w:pPr>
      <w:r>
        <w:t xml:space="preserve">Uczeń ma obowiązek przygotować się zajęć poprzez noszenie odpowiedniego stroju:</w:t>
      </w:r>
      <w:r/>
    </w:p>
    <w:p>
      <w:pPr>
        <w:pStyle w:val="924"/>
        <w:numPr>
          <w:ilvl w:val="0"/>
          <w:numId w:val="32"/>
        </w:numPr>
        <w:pBdr/>
        <w:spacing w:after="200" w:line="276" w:lineRule="auto"/>
        <w:ind/>
        <w:jc w:val="both"/>
        <w:rPr/>
      </w:pPr>
      <w:r>
        <w:t xml:space="preserve">Biały</w:t>
      </w:r>
      <w:r>
        <w:t xml:space="preserve"> podkoszulek, czysty ubrany przed lekcją i przebrany po lekcji WF (zakrywający brzuch i ramiona)</w:t>
      </w:r>
      <w:r/>
    </w:p>
    <w:p>
      <w:pPr>
        <w:pStyle w:val="924"/>
        <w:numPr>
          <w:ilvl w:val="0"/>
          <w:numId w:val="32"/>
        </w:numPr>
        <w:pBdr/>
        <w:spacing w:after="200" w:line="276" w:lineRule="auto"/>
        <w:ind/>
        <w:jc w:val="both"/>
        <w:rPr/>
      </w:pPr>
      <w:r>
        <w:t xml:space="preserve">Spodenki krótkie lub długie dresy lub legginsy</w:t>
      </w:r>
      <w:r>
        <w:t xml:space="preserve"> w kolorze czarnym bądź granatowym</w:t>
      </w:r>
      <w:r/>
    </w:p>
    <w:p>
      <w:pPr>
        <w:pStyle w:val="924"/>
        <w:numPr>
          <w:ilvl w:val="0"/>
          <w:numId w:val="32"/>
        </w:numPr>
        <w:pBdr/>
        <w:spacing w:after="200" w:line="276" w:lineRule="auto"/>
        <w:ind/>
        <w:jc w:val="both"/>
        <w:rPr/>
      </w:pPr>
      <w:r>
        <w:t xml:space="preserve">Czyste skarpety</w:t>
      </w:r>
      <w:r/>
    </w:p>
    <w:p>
      <w:pPr>
        <w:pStyle w:val="924"/>
        <w:numPr>
          <w:ilvl w:val="0"/>
          <w:numId w:val="32"/>
        </w:numPr>
        <w:pBdr/>
        <w:spacing w:after="200" w:line="276" w:lineRule="auto"/>
        <w:ind/>
        <w:jc w:val="both"/>
        <w:rPr/>
      </w:pPr>
      <w:r>
        <w:t xml:space="preserve">Buty zasznurowane z jasną podeszwą</w:t>
      </w:r>
      <w:r/>
    </w:p>
    <w:p>
      <w:pPr>
        <w:pStyle w:val="924"/>
        <w:numPr>
          <w:ilvl w:val="0"/>
          <w:numId w:val="32"/>
        </w:numPr>
        <w:pBdr/>
        <w:spacing w:after="200" w:line="276" w:lineRule="auto"/>
        <w:ind/>
        <w:jc w:val="both"/>
        <w:rPr/>
      </w:pPr>
      <w:r>
        <w:t xml:space="preserve">Włosy związane</w:t>
      </w:r>
      <w:r/>
    </w:p>
    <w:p>
      <w:pPr>
        <w:pStyle w:val="924"/>
        <w:numPr>
          <w:ilvl w:val="0"/>
          <w:numId w:val="32"/>
        </w:numPr>
        <w:pBdr/>
        <w:spacing w:after="200" w:line="276" w:lineRule="auto"/>
        <w:ind/>
        <w:jc w:val="both"/>
        <w:rPr/>
      </w:pPr>
      <w:r>
        <w:t xml:space="preserve">Brak wiszących kolczyków, wisiorków, bransoletek, pierścionków, okularów</w:t>
      </w:r>
      <w:r>
        <w:t xml:space="preserve">             </w:t>
      </w:r>
      <w:r>
        <w:t xml:space="preserve"> (ze względów bezpieczeństwa)</w:t>
      </w:r>
      <w:r/>
    </w:p>
    <w:p>
      <w:pPr>
        <w:pStyle w:val="924"/>
        <w:numPr>
          <w:ilvl w:val="0"/>
          <w:numId w:val="2"/>
        </w:numPr>
        <w:pBdr/>
        <w:spacing w:after="200" w:line="276" w:lineRule="auto"/>
        <w:ind/>
        <w:jc w:val="both"/>
        <w:rPr/>
      </w:pPr>
      <w:r>
        <w:t xml:space="preserve">Uczeń ma prawo zgłosić, że jest nieprzygotowany do </w:t>
      </w:r>
      <w:r>
        <w:t xml:space="preserve">zajęć (brak stroju sportowego) 2</w:t>
      </w:r>
      <w:r>
        <w:t xml:space="preserve"> razy w</w:t>
      </w:r>
      <w:r>
        <w:t xml:space="preserve"> danym okresie</w:t>
      </w:r>
      <w:r>
        <w:t xml:space="preserve">. Każdy kolejny brak stroju skutkuje oceną niedostateczną.</w:t>
      </w:r>
      <w:r/>
    </w:p>
    <w:p>
      <w:pPr>
        <w:pStyle w:val="924"/>
        <w:numPr>
          <w:ilvl w:val="0"/>
          <w:numId w:val="2"/>
        </w:numPr>
        <w:pBdr/>
        <w:spacing w:line="276" w:lineRule="auto"/>
        <w:ind/>
        <w:jc w:val="both"/>
        <w:rPr/>
      </w:pPr>
      <w:r>
        <w:t xml:space="preserve">Uczniowie zgłaszają swoje nieprzygotowanie do zajęć przed lekcją.</w:t>
      </w:r>
      <w:r/>
    </w:p>
    <w:p>
      <w:pPr>
        <w:pStyle w:val="924"/>
        <w:numPr>
          <w:ilvl w:val="0"/>
          <w:numId w:val="2"/>
        </w:numPr>
        <w:pBdr/>
        <w:spacing w:line="276" w:lineRule="auto"/>
        <w:ind/>
        <w:jc w:val="both"/>
        <w:rPr/>
      </w:pPr>
      <w:r>
        <w:t xml:space="preserve">Dziewczęta w czasie niedyspozycji zwalniane są z wykonywania intensywnego wysiłku fizycznego</w:t>
      </w:r>
      <w:r>
        <w:t xml:space="preserve"> (</w:t>
      </w:r>
      <w:r>
        <w:t xml:space="preserve">w uzasadnionych przypadkach wyłączane z lekcji)</w:t>
      </w:r>
      <w:r>
        <w:t xml:space="preserve">, natomiast obowiązuje je aktywne uczestnictwo w zajęciach.</w:t>
      </w:r>
      <w:r/>
    </w:p>
    <w:p>
      <w:pPr>
        <w:pStyle w:val="924"/>
        <w:numPr>
          <w:ilvl w:val="0"/>
          <w:numId w:val="2"/>
        </w:numPr>
        <w:pBdr/>
        <w:spacing w:line="276" w:lineRule="auto"/>
        <w:ind/>
        <w:jc w:val="both"/>
        <w:rPr/>
      </w:pPr>
      <w:r>
        <w:t xml:space="preserve">Uczniowie zwolnieni z ćwiczeń na podstawie zaświadczenia (lekarskie, od rodziców) nie są zwalniani z obowiązku obecności na lekcji i udziału w niej.</w:t>
      </w:r>
      <w:r/>
    </w:p>
    <w:p>
      <w:pPr>
        <w:numPr>
          <w:ilvl w:val="0"/>
          <w:numId w:val="2"/>
        </w:numPr>
        <w:pBdr/>
        <w:spacing w:line="276" w:lineRule="auto"/>
        <w:ind/>
        <w:jc w:val="both"/>
        <w:rPr/>
      </w:pPr>
      <w:r>
        <w:t xml:space="preserve">Nauczyciel na początku każdego roku szkolnego jest zobowiązany zapoznać uczniów i zainteresowanych rodziców z </w:t>
      </w:r>
      <w:r>
        <w:t xml:space="preserve">SWiSOW.</w:t>
      </w:r>
      <w:r/>
    </w:p>
    <w:p>
      <w:pPr>
        <w:numPr>
          <w:ilvl w:val="0"/>
          <w:numId w:val="2"/>
        </w:numPr>
        <w:pBdr/>
        <w:spacing w:line="276" w:lineRule="auto"/>
        <w:ind/>
        <w:jc w:val="both"/>
        <w:rPr/>
      </w:pPr>
      <w:r>
        <w:t xml:space="preserve">W stosunku do ucznia</w:t>
      </w:r>
      <w:r>
        <w:t xml:space="preserve">, u którego stwierdzono zaburzenia i odchylenia rozwojowe lub specyficzne trudności w uczeniu się nauczyciel jest obowiązany dostosować wymagania edukacyjne do jego możliwości. Uczeń dysfunkcyjny oceniany jest według </w:t>
      </w:r>
      <w:r>
        <w:t xml:space="preserve">SWiSOW</w:t>
      </w:r>
      <w:r>
        <w:t xml:space="preserve">, ale z uwzględnieniem jego dysfunkcji.</w:t>
      </w:r>
      <w:r/>
    </w:p>
    <w:p>
      <w:pPr>
        <w:pStyle w:val="924"/>
        <w:numPr>
          <w:ilvl w:val="0"/>
          <w:numId w:val="2"/>
        </w:numPr>
        <w:pBdr/>
        <w:spacing/>
        <w:ind/>
        <w:jc w:val="both"/>
        <w:rPr/>
      </w:pPr>
      <w:r>
        <w:t xml:space="preserve">Ocena z wychowani</w:t>
      </w:r>
      <w:r>
        <w:t xml:space="preserve">a fizycznego może być podniesiona za dodatkową aktywność ucznia, np. udział w zajęciach rekreacyjno-sportowych, zawodach sportowych, turniejach i rozgrywkach pozaszkolnych, konkursach plastycznych i literackich o tematyce sportowej, wyjazdach na basen itp.</w:t>
      </w:r>
      <w:r/>
    </w:p>
    <w:p>
      <w:pPr>
        <w:pStyle w:val="924"/>
        <w:numPr>
          <w:ilvl w:val="0"/>
          <w:numId w:val="2"/>
        </w:numPr>
        <w:pBdr/>
        <w:spacing/>
        <w:ind/>
        <w:jc w:val="both"/>
        <w:rPr/>
      </w:pPr>
      <w:r>
        <w:t xml:space="preserve">Podniesienie oceny z wychowania </w:t>
      </w:r>
      <w:r>
        <w:t xml:space="preserve">fizycznego na koniec I okresu </w:t>
      </w:r>
      <w:r>
        <w:t xml:space="preserve">lub roku szkolnego może być tyko o jeden stopień.</w:t>
      </w:r>
      <w:r/>
    </w:p>
    <w:p>
      <w:pPr>
        <w:pStyle w:val="924"/>
        <w:numPr>
          <w:ilvl w:val="0"/>
          <w:numId w:val="2"/>
        </w:numPr>
        <w:pBdr/>
        <w:spacing/>
        <w:ind/>
        <w:jc w:val="both"/>
        <w:rPr/>
      </w:pPr>
      <w:r>
        <w:t xml:space="preserve">Ocenę za dodatkową aktywność ucznia nauczyciel wystawia dwa razy w roku szko</w:t>
      </w:r>
      <w:r>
        <w:t xml:space="preserve">lnym – na koniec I i II okresu</w:t>
      </w:r>
      <w:r>
        <w:t xml:space="preserve">.</w:t>
      </w:r>
      <w:r/>
    </w:p>
    <w:p>
      <w:pPr>
        <w:pStyle w:val="924"/>
        <w:numPr>
          <w:ilvl w:val="0"/>
          <w:numId w:val="2"/>
        </w:numPr>
        <w:pBdr/>
        <w:spacing/>
        <w:ind/>
        <w:jc w:val="both"/>
        <w:rPr/>
      </w:pPr>
      <w:r>
        <w:t xml:space="preserve">Szczegółowe Warunki i Sposób Oceniania Wewnątrzszkolnego </w:t>
      </w:r>
      <w:r>
        <w:t xml:space="preserve">z wychowania fizycznego ma być czynnikiem motywującym młodzież do aktywności fizycznej w wymiarze teraźniejszym i przyszłościowym.</w:t>
      </w:r>
      <w:r/>
    </w:p>
    <w:p>
      <w:pPr>
        <w:pStyle w:val="924"/>
        <w:numPr>
          <w:ilvl w:val="0"/>
          <w:numId w:val="2"/>
        </w:numPr>
        <w:pBdr/>
        <w:spacing/>
        <w:ind/>
        <w:jc w:val="both"/>
        <w:rPr/>
      </w:pPr>
      <w:r>
        <w:t xml:space="preserve">Obniżenie oceny z wychowan</w:t>
      </w:r>
      <w:r>
        <w:t xml:space="preserve">ia fizycznego na koniec okresu</w:t>
      </w:r>
      <w:r>
        <w:t xml:space="preserve"> lub roku szkolnego następ</w:t>
      </w:r>
      <w:r>
        <w:t xml:space="preserve">uje wskutek negatywnej postawy ucznia, np. częste braki stroju, niesystematyczne ćwiczenie, sporadyczne uczestniczenie w sprawdzianach kontrolno-oceniających, brak właściwego zaangażowania w czasie poszczególnych lekcji, niski poziom kultury osobistej itp.</w:t>
      </w:r>
      <w:r/>
    </w:p>
    <w:p>
      <w:pPr>
        <w:pStyle w:val="924"/>
        <w:numPr>
          <w:ilvl w:val="0"/>
          <w:numId w:val="2"/>
        </w:numPr>
        <w:pBdr/>
        <w:spacing/>
        <w:ind/>
        <w:jc w:val="both"/>
        <w:rPr/>
      </w:pPr>
      <w:r>
        <w:t xml:space="preserve">Ocena może być obniżona o jeden stopień.</w:t>
      </w:r>
      <w:r/>
    </w:p>
    <w:p>
      <w:pPr>
        <w:numPr>
          <w:ilvl w:val="0"/>
          <w:numId w:val="2"/>
        </w:numPr>
        <w:pBdr/>
        <w:spacing w:line="276" w:lineRule="auto"/>
        <w:ind/>
        <w:jc w:val="both"/>
        <w:rPr/>
      </w:pPr>
      <w:r>
        <w:t xml:space="preserve">Ocena jest jawna oraz uzasadniona dla ucznia, jak i dla rodziców.</w:t>
      </w:r>
      <w:r/>
    </w:p>
    <w:p>
      <w:pPr>
        <w:numPr>
          <w:ilvl w:val="0"/>
          <w:numId w:val="2"/>
        </w:numPr>
        <w:pBdr/>
        <w:spacing w:line="276" w:lineRule="auto"/>
        <w:ind/>
        <w:jc w:val="both"/>
        <w:rPr/>
      </w:pPr>
      <w:r>
        <w:t xml:space="preserve">O każdej ocenie uczeń musi być poinformowany na bieżąco.</w:t>
      </w:r>
      <w:r/>
    </w:p>
    <w:p>
      <w:pPr>
        <w:numPr>
          <w:ilvl w:val="0"/>
          <w:numId w:val="2"/>
        </w:numPr>
        <w:pBdr/>
        <w:spacing w:line="276" w:lineRule="auto"/>
        <w:ind/>
        <w:jc w:val="both"/>
        <w:rPr/>
      </w:pPr>
      <w:r>
        <w:t xml:space="preserve">Nauczyciel wpisuje wystawione oceny do dziennika szkolnego.</w:t>
      </w:r>
      <w:r/>
    </w:p>
    <w:p>
      <w:pPr>
        <w:numPr>
          <w:ilvl w:val="0"/>
          <w:numId w:val="2"/>
        </w:numPr>
        <w:pBdr/>
        <w:spacing w:line="276" w:lineRule="auto"/>
        <w:ind/>
        <w:rPr/>
      </w:pPr>
      <w:r>
        <w:t xml:space="preserve">Uczeń może poprawić ocenę z zaliczeń cząstkowych w terminie </w:t>
      </w:r>
      <w:r>
        <w:t xml:space="preserve">ustalonym </w:t>
      </w:r>
      <w:r>
        <w:t xml:space="preserve">z nauczycielem.</w:t>
      </w:r>
      <w:r>
        <w:t xml:space="preserve"> </w:t>
      </w:r>
      <w:r/>
    </w:p>
    <w:p>
      <w:pPr>
        <w:pStyle w:val="924"/>
        <w:numPr>
          <w:ilvl w:val="0"/>
          <w:numId w:val="2"/>
        </w:numPr>
        <w:pBdr/>
        <w:spacing/>
        <w:ind/>
        <w:jc w:val="both"/>
        <w:rPr/>
      </w:pPr>
      <w:r>
        <w:t xml:space="preserve">Uczeń może być zw</w:t>
      </w:r>
      <w:r>
        <w:t xml:space="preserve">olniony z zajęć wychowania fizycznego decyzją administracyjną dyrektora szkoły na podstawie opinii o ograniczonych możliwościach uczestniczenia w tych zajęciach, wydanej przez lekarza, na czas określony w tej opinii (Rozporządzenie MEN z dnia 10.06.2015r.)</w:t>
      </w:r>
      <w:r/>
    </w:p>
    <w:p>
      <w:pPr>
        <w:pStyle w:val="924"/>
        <w:numPr>
          <w:ilvl w:val="0"/>
          <w:numId w:val="2"/>
        </w:numPr>
        <w:pBdr/>
        <w:spacing/>
        <w:ind/>
        <w:jc w:val="both"/>
        <w:rPr/>
      </w:pPr>
      <w:r>
        <w:t xml:space="preserve">W przypadku zwolnienia ucznia z zajęć wychowania na okres uniemożliwiający </w:t>
      </w:r>
      <w:r>
        <w:t xml:space="preserve">ustalenie śródrocznej oceny klasyfikacyjnej lub oceny rocznej końcowej</w:t>
      </w:r>
      <w:r>
        <w:t xml:space="preserve">, zamiast oceny nauczyciel wychowania fizycznego wpisuje „zwolniony” albo „zwolniona” (Rozporządzenie MEN z dnia 10.06.2015r.)</w:t>
      </w:r>
      <w:r/>
    </w:p>
    <w:p>
      <w:pPr>
        <w:pStyle w:val="924"/>
        <w:numPr>
          <w:ilvl w:val="0"/>
          <w:numId w:val="2"/>
        </w:numPr>
        <w:pBdr/>
        <w:spacing/>
        <w:ind/>
        <w:jc w:val="both"/>
        <w:rPr/>
      </w:pPr>
      <w:r>
        <w:t xml:space="preserve">Uczniowi, który z własnej winy </w:t>
      </w:r>
      <w:r>
        <w:t xml:space="preserve">nie ćwiczył 51% i więcej obowiązkowych zajęć </w:t>
      </w:r>
      <w:r>
        <w:t xml:space="preserve">wychowania fizycznego, ustala się</w:t>
      </w:r>
      <w:r>
        <w:t xml:space="preserve"> ocenę niedostateczną </w:t>
      </w:r>
      <w:r>
        <w:t xml:space="preserve">w klasyfikacji śródrocznej lub  rocznej końcowej </w:t>
      </w:r>
      <w:r/>
    </w:p>
    <w:p>
      <w:pPr>
        <w:pStyle w:val="924"/>
        <w:numPr>
          <w:ilvl w:val="0"/>
          <w:numId w:val="2"/>
        </w:numPr>
        <w:pBdr/>
        <w:spacing/>
        <w:ind/>
        <w:jc w:val="both"/>
        <w:rPr/>
      </w:pPr>
      <w:r>
        <w:t xml:space="preserve">Rada Pedagogiczna szkoły, w</w:t>
      </w:r>
      <w:r>
        <w:t xml:space="preserve"> której uczeń z własnej winy </w:t>
      </w:r>
      <w:r>
        <w:t xml:space="preserve"> nie ćwiczył 51% </w:t>
      </w:r>
      <w:r>
        <w:t xml:space="preserve">                       </w:t>
      </w:r>
      <w:r>
        <w:t xml:space="preserve">i więcej obowiązkowych zajęć wychowania fizycznego, może ustalić dla ucznia egzamin klasyfikacyjny. </w:t>
      </w:r>
      <w:r/>
    </w:p>
    <w:p>
      <w:pPr>
        <w:pStyle w:val="924"/>
        <w:numPr>
          <w:ilvl w:val="0"/>
          <w:numId w:val="2"/>
        </w:numPr>
        <w:pBdr/>
        <w:spacing/>
        <w:ind/>
        <w:jc w:val="both"/>
        <w:rPr/>
      </w:pPr>
      <w:r>
        <w:t xml:space="preserve">Egzamin klasyfikacyjny obejmuje zadania praktyczne (umiejętności ruchowe), które były przedmio</w:t>
      </w:r>
      <w:r>
        <w:t xml:space="preserve">tem nauczania w trakcie okresu</w:t>
      </w:r>
      <w:r>
        <w:t xml:space="preserve"> lub</w:t>
      </w:r>
      <w:r>
        <w:t xml:space="preserve"> całego</w:t>
      </w:r>
      <w:r>
        <w:t xml:space="preserve"> roku szkolne</w:t>
      </w:r>
      <w:r>
        <w:t xml:space="preserve">go</w:t>
      </w:r>
      <w:r>
        <w:t xml:space="preserve">.</w:t>
      </w:r>
      <w:r/>
    </w:p>
    <w:p>
      <w:pPr>
        <w:pStyle w:val="924"/>
        <w:numPr>
          <w:ilvl w:val="0"/>
          <w:numId w:val="2"/>
        </w:numPr>
        <w:pBdr/>
        <w:spacing/>
        <w:ind/>
        <w:jc w:val="both"/>
        <w:rPr/>
      </w:pPr>
      <w:r>
        <w:t xml:space="preserve">Oceny cząstkowe za  określony poziom wiadomości, umiejętności i </w:t>
      </w:r>
      <w:r>
        <w:t xml:space="preserve">stosunek do przedmiotu </w:t>
      </w:r>
      <w:r>
        <w:t xml:space="preserve">będą realizowane według następującej skali ocen:</w:t>
      </w:r>
      <w:r/>
    </w:p>
    <w:p>
      <w:pPr>
        <w:pBdr/>
        <w:spacing/>
        <w:ind w:firstLine="696" w:left="1428"/>
        <w:jc w:val="both"/>
        <w:rPr/>
      </w:pPr>
      <w:r>
        <w:t xml:space="preserve">1</w:t>
      </w:r>
      <w:r>
        <w:tab/>
        <w:t xml:space="preserve">- niedostateczny</w:t>
      </w:r>
      <w:r/>
    </w:p>
    <w:p>
      <w:pPr>
        <w:pBdr/>
        <w:spacing/>
        <w:ind w:firstLine="696" w:left="1428"/>
        <w:jc w:val="both"/>
        <w:rPr/>
      </w:pPr>
      <w:r>
        <w:t xml:space="preserve">2</w:t>
      </w:r>
      <w:r>
        <w:tab/>
        <w:t xml:space="preserve">- dopuszczający</w:t>
      </w:r>
      <w:r/>
    </w:p>
    <w:p>
      <w:pPr>
        <w:pBdr/>
        <w:spacing/>
        <w:ind w:firstLine="696" w:left="1428"/>
        <w:jc w:val="both"/>
        <w:rPr/>
      </w:pPr>
      <w:r>
        <w:t xml:space="preserve">3</w:t>
      </w:r>
      <w:r>
        <w:tab/>
        <w:t xml:space="preserve">- dostateczny</w:t>
      </w:r>
      <w:r/>
    </w:p>
    <w:p>
      <w:pPr>
        <w:pBdr/>
        <w:spacing/>
        <w:ind w:firstLine="696" w:left="1428"/>
        <w:jc w:val="both"/>
        <w:rPr/>
      </w:pPr>
      <w:r>
        <w:t xml:space="preserve">4</w:t>
      </w:r>
      <w:r>
        <w:tab/>
        <w:t xml:space="preserve">- dobry</w:t>
      </w:r>
      <w:r/>
    </w:p>
    <w:p>
      <w:pPr>
        <w:pBdr/>
        <w:spacing/>
        <w:ind w:firstLine="696" w:left="1428"/>
        <w:jc w:val="both"/>
        <w:rPr/>
      </w:pPr>
      <w:r>
        <w:t xml:space="preserve">5</w:t>
      </w:r>
      <w:r>
        <w:tab/>
        <w:t xml:space="preserve">- bardzo dobry</w:t>
      </w:r>
      <w:r/>
    </w:p>
    <w:p>
      <w:pPr>
        <w:pBdr/>
        <w:spacing/>
        <w:ind w:firstLine="696" w:left="1428"/>
        <w:jc w:val="both"/>
        <w:rPr/>
      </w:pPr>
      <w:r>
        <w:t xml:space="preserve">6</w:t>
      </w:r>
      <w:r>
        <w:tab/>
        <w:t xml:space="preserve">- celujący</w:t>
      </w:r>
      <w:r/>
    </w:p>
    <w:p>
      <w:pPr>
        <w:pBdr/>
        <w:spacing/>
        <w:ind w:firstLine="708" w:left="1416"/>
        <w:jc w:val="both"/>
        <w:rPr>
          <w:b/>
          <w:smallCaps/>
        </w:rPr>
      </w:pPr>
      <w:r>
        <w:t xml:space="preserve">dopuszcza się stosowanie „+” i „–”</w:t>
      </w:r>
      <w:r>
        <w:rPr>
          <w:b/>
          <w:smallCaps/>
        </w:rPr>
      </w:r>
      <w:r>
        <w:rPr>
          <w:b/>
          <w:smallCaps/>
        </w:rPr>
      </w:r>
    </w:p>
    <w:p>
      <w:pPr>
        <w:pBdr/>
        <w:spacing/>
        <w:ind/>
        <w:jc w:val="both"/>
        <w:rPr>
          <w:b/>
          <w:smallCaps/>
        </w:rPr>
      </w:pPr>
      <w:r>
        <w:rPr>
          <w:b/>
          <w:smallCaps/>
        </w:rPr>
      </w:r>
      <w:r>
        <w:rPr>
          <w:b/>
          <w:smallCaps/>
        </w:rPr>
      </w:r>
      <w:r>
        <w:rPr>
          <w:b/>
          <w:smallCaps/>
        </w:rPr>
      </w:r>
    </w:p>
    <w:p>
      <w:pPr>
        <w:pBdr/>
        <w:spacing/>
        <w:ind/>
        <w:jc w:val="both"/>
        <w:rPr>
          <w:b/>
          <w:smallCaps/>
        </w:rPr>
      </w:pPr>
      <w:r>
        <w:rPr>
          <w:b/>
          <w:smallCaps/>
        </w:rPr>
      </w:r>
      <w:r>
        <w:rPr>
          <w:b/>
          <w:smallCaps/>
        </w:rPr>
      </w:r>
      <w:r>
        <w:rPr>
          <w:b/>
          <w:smallCaps/>
        </w:rPr>
      </w:r>
    </w:p>
    <w:p>
      <w:pPr>
        <w:pBdr/>
        <w:spacing w:after="200" w:line="276" w:lineRule="auto"/>
        <w:ind/>
        <w:rPr>
          <w:b/>
          <w:smallCaps/>
        </w:rPr>
      </w:pPr>
      <w:r>
        <w:rPr>
          <w:b/>
          <w:smallCaps/>
        </w:rPr>
      </w:r>
      <w:r>
        <w:rPr>
          <w:rFonts w:ascii="Georgia" w:hAnsi="Georgia"/>
          <w:b/>
          <w:smallCaps/>
          <w:color w:val="4472c4" w:themeColor="accent5"/>
        </w:rPr>
        <w:t xml:space="preserve">Wymagania szczegółowe w klasie VII szkoły podstawowej</w:t>
      </w:r>
      <w:r>
        <w:rPr>
          <w:b/>
          <w:smallCaps/>
        </w:rPr>
      </w:r>
      <w:r>
        <w:rPr>
          <w:b/>
          <w:smallCaps/>
        </w:rPr>
      </w:r>
    </w:p>
    <w:p>
      <w:pPr>
        <w:pBdr/>
        <w:spacing/>
        <w:ind/>
        <w:jc w:val="both"/>
        <w:rPr/>
      </w:pPr>
      <w:r/>
      <w:r/>
    </w:p>
    <w:p>
      <w:pPr>
        <w:pBdr/>
        <w:spacing/>
        <w:ind w:firstLine="360"/>
        <w:jc w:val="both"/>
        <w:rPr/>
      </w:pPr>
      <w:r>
        <w:t xml:space="preserve">W klasie VII</w:t>
      </w:r>
      <w:r>
        <w:t xml:space="preserve"> szkoły podstawowej</w:t>
      </w:r>
      <w:r>
        <w:t xml:space="preserve">,</w:t>
      </w:r>
      <w:r>
        <w:t xml:space="preserve"> kontroli i ocenie podlegają</w:t>
      </w:r>
      <w:r>
        <w:t xml:space="preserve"> następujące obszary aktywności ucznia:</w:t>
      </w:r>
      <w:r/>
    </w:p>
    <w:p>
      <w:pPr>
        <w:pStyle w:val="924"/>
        <w:numPr>
          <w:ilvl w:val="0"/>
          <w:numId w:val="15"/>
        </w:numPr>
        <w:pBdr/>
        <w:spacing/>
        <w:ind/>
        <w:jc w:val="both"/>
        <w:rPr/>
      </w:pPr>
      <w:r>
        <w:t xml:space="preserve">Postawę ucznia i jego kompetencje społeczne,</w:t>
      </w:r>
      <w:r/>
    </w:p>
    <w:p>
      <w:pPr>
        <w:pStyle w:val="924"/>
        <w:numPr>
          <w:ilvl w:val="0"/>
          <w:numId w:val="15"/>
        </w:numPr>
        <w:pBdr/>
        <w:spacing/>
        <w:ind/>
        <w:jc w:val="both"/>
        <w:rPr/>
      </w:pPr>
      <w:r>
        <w:t xml:space="preserve">Systematyczny udział i aktywność w trakcie zajęć,</w:t>
      </w:r>
      <w:r/>
    </w:p>
    <w:p>
      <w:pPr>
        <w:pStyle w:val="924"/>
        <w:numPr>
          <w:ilvl w:val="0"/>
          <w:numId w:val="15"/>
        </w:numPr>
        <w:pBdr/>
        <w:spacing/>
        <w:ind/>
        <w:jc w:val="both"/>
        <w:rPr/>
      </w:pPr>
      <w:r>
        <w:t xml:space="preserve">Sprawność fizyczną (kontrola):</w:t>
      </w:r>
      <w:r/>
    </w:p>
    <w:p>
      <w:pPr>
        <w:pStyle w:val="924"/>
        <w:numPr>
          <w:ilvl w:val="1"/>
          <w:numId w:val="15"/>
        </w:numPr>
        <w:pBdr/>
        <w:spacing/>
        <w:ind/>
        <w:jc w:val="both"/>
        <w:rPr/>
      </w:pPr>
      <w:r>
        <w:t xml:space="preserve">Siła mięśni brzucha – siady z leżenie tyłem wykonywane w czasie 30 s (wg MTSF)</w:t>
      </w:r>
      <w:r/>
    </w:p>
    <w:p>
      <w:pPr>
        <w:pStyle w:val="924"/>
        <w:numPr>
          <w:ilvl w:val="1"/>
          <w:numId w:val="15"/>
        </w:numPr>
        <w:pBdr/>
        <w:spacing/>
        <w:ind/>
        <w:jc w:val="both"/>
        <w:rPr/>
      </w:pPr>
      <w:r>
        <w:t xml:space="preserve">Gibkość – skłon tułowia w przód z podwyższenia</w:t>
      </w:r>
      <w:r/>
    </w:p>
    <w:p>
      <w:pPr>
        <w:pStyle w:val="924"/>
        <w:numPr>
          <w:ilvl w:val="1"/>
          <w:numId w:val="15"/>
        </w:numPr>
        <w:pBdr/>
        <w:spacing/>
        <w:ind/>
        <w:jc w:val="both"/>
        <w:rPr/>
      </w:pPr>
      <w:r>
        <w:t xml:space="preserve">Skok w dal z miejsca</w:t>
      </w:r>
      <w:r/>
    </w:p>
    <w:p>
      <w:pPr>
        <w:pStyle w:val="924"/>
        <w:numPr>
          <w:ilvl w:val="1"/>
          <w:numId w:val="15"/>
        </w:numPr>
        <w:pBdr/>
        <w:spacing/>
        <w:ind/>
        <w:jc w:val="both"/>
        <w:rPr/>
      </w:pPr>
      <w:r>
        <w:t xml:space="preserve">Bieg ze startu wysokiego na 50 m</w:t>
      </w:r>
      <w:r/>
    </w:p>
    <w:p>
      <w:pPr>
        <w:pStyle w:val="924"/>
        <w:numPr>
          <w:ilvl w:val="1"/>
          <w:numId w:val="15"/>
        </w:numPr>
        <w:pBdr/>
        <w:spacing/>
        <w:ind/>
        <w:jc w:val="both"/>
        <w:rPr/>
      </w:pPr>
      <w:r>
        <w:t xml:space="preserve">Bieg wahadłowy 4x10 m z przenoszeniem klocków</w:t>
      </w:r>
      <w:r/>
    </w:p>
    <w:p>
      <w:pPr>
        <w:pStyle w:val="924"/>
        <w:numPr>
          <w:ilvl w:val="1"/>
          <w:numId w:val="15"/>
        </w:numPr>
        <w:pBdr/>
        <w:spacing/>
        <w:ind/>
        <w:jc w:val="both"/>
        <w:rPr/>
      </w:pPr>
      <w:r>
        <w:t xml:space="preserve">Pomiar siły względnej</w:t>
      </w:r>
      <w:r/>
    </w:p>
    <w:p>
      <w:pPr>
        <w:pStyle w:val="924"/>
        <w:numPr>
          <w:ilvl w:val="2"/>
          <w:numId w:val="15"/>
        </w:numPr>
        <w:pBdr/>
        <w:spacing/>
        <w:ind/>
        <w:jc w:val="both"/>
        <w:rPr/>
      </w:pPr>
      <w:r>
        <w:t xml:space="preserve">Zwis na ugiętych rękach – dziewczęta</w:t>
      </w:r>
      <w:r/>
    </w:p>
    <w:p>
      <w:pPr>
        <w:pStyle w:val="924"/>
        <w:numPr>
          <w:ilvl w:val="2"/>
          <w:numId w:val="15"/>
        </w:numPr>
        <w:pBdr/>
        <w:spacing/>
        <w:ind/>
        <w:jc w:val="both"/>
        <w:rPr/>
      </w:pPr>
      <w:r>
        <w:t xml:space="preserve">Podciąganie w zwisie na drążku – chłopcy </w:t>
      </w:r>
      <w:r/>
    </w:p>
    <w:p>
      <w:pPr>
        <w:pStyle w:val="924"/>
        <w:numPr>
          <w:ilvl w:val="1"/>
          <w:numId w:val="15"/>
        </w:numPr>
        <w:pBdr/>
        <w:spacing/>
        <w:ind/>
        <w:jc w:val="both"/>
        <w:rPr/>
      </w:pPr>
      <w:r>
        <w:t xml:space="preserve">Biegi przedłużone</w:t>
      </w:r>
      <w:r/>
    </w:p>
    <w:p>
      <w:pPr>
        <w:pStyle w:val="924"/>
        <w:numPr>
          <w:ilvl w:val="2"/>
          <w:numId w:val="15"/>
        </w:numPr>
        <w:pBdr/>
        <w:spacing/>
        <w:ind/>
        <w:jc w:val="both"/>
        <w:rPr/>
      </w:pPr>
      <w:r>
        <w:t xml:space="preserve">Na dystansie 800m – dziewczęta</w:t>
      </w:r>
      <w:r/>
    </w:p>
    <w:p>
      <w:pPr>
        <w:pStyle w:val="924"/>
        <w:numPr>
          <w:ilvl w:val="2"/>
          <w:numId w:val="15"/>
        </w:numPr>
        <w:pBdr/>
        <w:spacing/>
        <w:ind/>
        <w:jc w:val="both"/>
        <w:rPr/>
      </w:pPr>
      <w:r>
        <w:t xml:space="preserve">Na dystansie 1000m – chłopcy </w:t>
      </w:r>
      <w:r/>
    </w:p>
    <w:p>
      <w:pPr>
        <w:pStyle w:val="924"/>
        <w:numPr>
          <w:ilvl w:val="1"/>
          <w:numId w:val="15"/>
        </w:numPr>
        <w:pBdr/>
        <w:spacing/>
        <w:ind/>
        <w:jc w:val="both"/>
        <w:rPr/>
      </w:pPr>
      <w:r>
        <w:t xml:space="preserve">Pomiar tętna przed wysiłkiem i po jego zakończeniu – test Coopera.</w:t>
      </w:r>
      <w:r/>
    </w:p>
    <w:p>
      <w:pPr>
        <w:pStyle w:val="924"/>
        <w:numPr>
          <w:ilvl w:val="0"/>
          <w:numId w:val="15"/>
        </w:numPr>
        <w:pBdr/>
        <w:spacing/>
        <w:ind/>
        <w:jc w:val="both"/>
        <w:rPr/>
      </w:pPr>
      <w:r>
        <w:t xml:space="preserve">Umiejętności ruchowe:</w:t>
      </w:r>
      <w:r/>
    </w:p>
    <w:p>
      <w:pPr>
        <w:pStyle w:val="924"/>
        <w:numPr>
          <w:ilvl w:val="1"/>
          <w:numId w:val="15"/>
        </w:numPr>
        <w:pBdr/>
        <w:spacing/>
        <w:ind/>
        <w:jc w:val="both"/>
        <w:rPr/>
      </w:pPr>
      <w:r>
        <w:t xml:space="preserve">Gimnastyka:</w:t>
      </w:r>
      <w:r/>
    </w:p>
    <w:p>
      <w:pPr>
        <w:pStyle w:val="924"/>
        <w:numPr>
          <w:ilvl w:val="2"/>
          <w:numId w:val="15"/>
        </w:numPr>
        <w:pBdr/>
        <w:spacing/>
        <w:ind w:hanging="283" w:left="1701"/>
        <w:jc w:val="both"/>
        <w:rPr/>
      </w:pPr>
      <w:r>
        <w:t xml:space="preserve">Stanie na rękach przy drabinkach</w:t>
      </w:r>
      <w:r/>
    </w:p>
    <w:p>
      <w:pPr>
        <w:pStyle w:val="924"/>
        <w:numPr>
          <w:ilvl w:val="2"/>
          <w:numId w:val="15"/>
        </w:numPr>
        <w:pBdr/>
        <w:spacing/>
        <w:ind w:hanging="283" w:left="1701"/>
        <w:jc w:val="both"/>
        <w:rPr/>
      </w:pPr>
      <w:r>
        <w:t xml:space="preserve">Łączone formy przewrotów w przód i w tył,</w:t>
      </w:r>
      <w:r/>
    </w:p>
    <w:p>
      <w:pPr>
        <w:pStyle w:val="924"/>
        <w:numPr>
          <w:ilvl w:val="0"/>
          <w:numId w:val="11"/>
        </w:numPr>
        <w:pBdr/>
        <w:spacing/>
        <w:ind/>
        <w:jc w:val="both"/>
        <w:rPr/>
      </w:pPr>
      <w:r>
        <w:t xml:space="preserve">piłka nożna:</w:t>
      </w:r>
      <w:r/>
    </w:p>
    <w:p>
      <w:pPr>
        <w:pStyle w:val="924"/>
        <w:numPr>
          <w:ilvl w:val="1"/>
          <w:numId w:val="11"/>
        </w:numPr>
        <w:pBdr/>
        <w:spacing/>
        <w:ind/>
        <w:jc w:val="both"/>
        <w:rPr/>
      </w:pPr>
      <w:r>
        <w:t xml:space="preserve">Zwód pojedynczy przodem bez piłki i uderzenie na bramkę prostym podbiciem lub wewnętrzna częścią stopy,</w:t>
      </w:r>
      <w:r/>
    </w:p>
    <w:p>
      <w:pPr>
        <w:pStyle w:val="924"/>
        <w:numPr>
          <w:ilvl w:val="1"/>
          <w:numId w:val="11"/>
        </w:numPr>
        <w:pBdr/>
        <w:spacing/>
        <w:ind/>
        <w:jc w:val="both"/>
        <w:rPr/>
      </w:pPr>
      <w:r>
        <w:t xml:space="preserve">Prowadzenie ze zmianą kierunku poruszania się i nogi prowadzącej,</w:t>
      </w:r>
      <w:r/>
    </w:p>
    <w:p>
      <w:pPr>
        <w:pStyle w:val="924"/>
        <w:numPr>
          <w:ilvl w:val="0"/>
          <w:numId w:val="11"/>
        </w:numPr>
        <w:pBdr/>
        <w:spacing/>
        <w:ind/>
        <w:jc w:val="both"/>
        <w:rPr/>
      </w:pPr>
      <w:r>
        <w:t xml:space="preserve">koszykówka:</w:t>
      </w:r>
      <w:r/>
    </w:p>
    <w:p>
      <w:pPr>
        <w:pStyle w:val="924"/>
        <w:numPr>
          <w:ilvl w:val="1"/>
          <w:numId w:val="11"/>
        </w:numPr>
        <w:pBdr/>
        <w:spacing/>
        <w:ind/>
        <w:jc w:val="both"/>
        <w:rPr/>
      </w:pPr>
      <w:r>
        <w:t xml:space="preserve">Zwód pojedynczy przodem bez piłki i rzut do kosza z dwutaktu po podaniu od współćwiczącego</w:t>
      </w:r>
      <w:r/>
    </w:p>
    <w:p>
      <w:pPr>
        <w:pStyle w:val="924"/>
        <w:numPr>
          <w:ilvl w:val="1"/>
          <w:numId w:val="11"/>
        </w:numPr>
        <w:pBdr/>
        <w:spacing/>
        <w:ind/>
        <w:jc w:val="both"/>
        <w:rPr/>
      </w:pPr>
      <w:r>
        <w:t xml:space="preserve">Podania oburącz sprzed klatki piersiowej ze zmiana miejsca i kierunku poruszania się</w:t>
      </w:r>
      <w:r/>
    </w:p>
    <w:p>
      <w:pPr>
        <w:pStyle w:val="924"/>
        <w:numPr>
          <w:ilvl w:val="0"/>
          <w:numId w:val="12"/>
        </w:numPr>
        <w:pBdr/>
        <w:spacing/>
        <w:ind/>
        <w:jc w:val="both"/>
        <w:rPr/>
      </w:pPr>
      <w:r>
        <w:t xml:space="preserve">piłka ręczna:</w:t>
      </w:r>
      <w:r/>
    </w:p>
    <w:p>
      <w:pPr>
        <w:pStyle w:val="924"/>
        <w:numPr>
          <w:ilvl w:val="1"/>
          <w:numId w:val="12"/>
        </w:numPr>
        <w:pBdr/>
        <w:spacing/>
        <w:ind/>
        <w:jc w:val="both"/>
        <w:rPr/>
      </w:pPr>
      <w:r>
        <w:t xml:space="preserve">Rzut na  bramkę z wyskoku po zwodzie pojedynczym przodem bez piłki i podaniu od współćwiczącego,</w:t>
      </w:r>
      <w:r/>
    </w:p>
    <w:p>
      <w:pPr>
        <w:pStyle w:val="924"/>
        <w:numPr>
          <w:ilvl w:val="1"/>
          <w:numId w:val="12"/>
        </w:numPr>
        <w:pBdr/>
        <w:spacing/>
        <w:ind/>
        <w:jc w:val="both"/>
        <w:rPr/>
      </w:pPr>
      <w:r>
        <w:t xml:space="preserve">Poruszanie się w obronie (w strefie)</w:t>
      </w:r>
      <w:r/>
    </w:p>
    <w:p>
      <w:pPr>
        <w:pStyle w:val="924"/>
        <w:numPr>
          <w:ilvl w:val="0"/>
          <w:numId w:val="12"/>
        </w:numPr>
        <w:pBdr/>
        <w:spacing/>
        <w:ind/>
        <w:jc w:val="both"/>
        <w:rPr/>
      </w:pPr>
      <w:r>
        <w:t xml:space="preserve">piłka siatkowa:</w:t>
      </w:r>
      <w:r/>
    </w:p>
    <w:p>
      <w:pPr>
        <w:pStyle w:val="924"/>
        <w:numPr>
          <w:ilvl w:val="1"/>
          <w:numId w:val="12"/>
        </w:numPr>
        <w:pBdr/>
        <w:spacing/>
        <w:ind/>
        <w:jc w:val="both"/>
        <w:rPr/>
      </w:pPr>
      <w:r>
        <w:t xml:space="preserve">Łączone  odbicia piłki sposobem oburącz górnym i dolnym w parach</w:t>
      </w:r>
      <w:r/>
    </w:p>
    <w:p>
      <w:pPr>
        <w:pStyle w:val="924"/>
        <w:numPr>
          <w:ilvl w:val="1"/>
          <w:numId w:val="12"/>
        </w:numPr>
        <w:pBdr/>
        <w:spacing/>
        <w:ind/>
        <w:jc w:val="both"/>
        <w:rPr/>
      </w:pPr>
      <w:r>
        <w:t xml:space="preserve">Zagrywka sposobem dolnym z 5-6 m od siatki</w:t>
      </w:r>
      <w:r/>
    </w:p>
    <w:p>
      <w:pPr>
        <w:pStyle w:val="924"/>
        <w:numPr>
          <w:ilvl w:val="0"/>
          <w:numId w:val="15"/>
        </w:numPr>
        <w:pBdr/>
        <w:spacing/>
        <w:ind/>
        <w:jc w:val="both"/>
        <w:rPr/>
      </w:pPr>
      <w:r>
        <w:t xml:space="preserve">Wiadomości:</w:t>
      </w:r>
      <w:r/>
    </w:p>
    <w:p>
      <w:pPr>
        <w:pStyle w:val="924"/>
        <w:numPr>
          <w:ilvl w:val="1"/>
          <w:numId w:val="15"/>
        </w:numPr>
        <w:pBdr/>
        <w:spacing/>
        <w:ind/>
        <w:jc w:val="both"/>
        <w:rPr/>
      </w:pPr>
      <w:r>
        <w:t xml:space="preserve">Uczeń zna podstawowe przepisy gier zespołowych (odpowiedzi ustne lub pisemny test)</w:t>
      </w:r>
      <w:r/>
    </w:p>
    <w:p>
      <w:pPr>
        <w:pStyle w:val="924"/>
        <w:numPr>
          <w:ilvl w:val="1"/>
          <w:numId w:val="15"/>
        </w:numPr>
        <w:pBdr/>
        <w:spacing/>
        <w:ind/>
        <w:jc w:val="both"/>
        <w:rPr/>
      </w:pPr>
      <w:r>
        <w:t xml:space="preserve">Uczeń oblicza wskaźnik BMI i interpretuje własny wynik za pomocą siatki centylowej (odpowiedzi ustne)</w:t>
      </w:r>
      <w:r/>
    </w:p>
    <w:p>
      <w:pPr>
        <w:pStyle w:val="924"/>
        <w:numPr>
          <w:ilvl w:val="1"/>
          <w:numId w:val="15"/>
        </w:numPr>
        <w:pBdr/>
        <w:spacing/>
        <w:ind/>
        <w:jc w:val="both"/>
        <w:rPr/>
      </w:pPr>
      <w:r>
        <w:t xml:space="preserve">Uczeń wymienia pozytywne  mierniki zdrowia (odpowiedzi ustne lub pisemny test).</w:t>
      </w:r>
      <w:r/>
    </w:p>
    <w:p>
      <w:pPr>
        <w:pBdr/>
        <w:spacing/>
        <w:ind/>
        <w:jc w:val="both"/>
        <w:rPr/>
      </w:pPr>
      <w:r/>
      <w:r/>
    </w:p>
    <w:p>
      <w:pPr>
        <w:pBdr/>
        <w:spacing/>
        <w:ind/>
        <w:jc w:val="both"/>
        <w:rPr/>
      </w:pPr>
      <w:r/>
      <w:r/>
    </w:p>
    <w:p>
      <w:pPr>
        <w:pBdr/>
        <w:spacing/>
        <w:ind/>
        <w:jc w:val="both"/>
        <w:rPr>
          <w:b/>
          <w:smallCaps/>
        </w:rPr>
      </w:pPr>
      <w:r>
        <w:rPr>
          <w:b/>
          <w:smallCaps/>
        </w:rPr>
      </w:r>
      <w:r>
        <w:rPr>
          <w:b/>
          <w:smallCaps/>
        </w:rPr>
      </w:r>
      <w:r>
        <w:rPr>
          <w:b/>
          <w:smallCaps/>
        </w:rPr>
      </w:r>
    </w:p>
    <w:p>
      <w:pPr>
        <w:pBdr/>
        <w:spacing/>
        <w:ind/>
        <w:jc w:val="both"/>
        <w:rPr/>
      </w:pPr>
      <w:r/>
      <w:r/>
    </w:p>
    <w:p>
      <w:pPr>
        <w:pBdr/>
        <w:spacing/>
        <w:ind/>
        <w:jc w:val="both"/>
        <w:rPr/>
      </w:pPr>
      <w:r/>
      <w:r/>
    </w:p>
    <w:p>
      <w:pPr>
        <w:pBdr/>
        <w:spacing/>
        <w:ind/>
        <w:jc w:val="center"/>
        <w:rPr>
          <w:rFonts w:ascii="Georgia" w:hAnsi="Georgia"/>
          <w:sz w:val="28"/>
          <w:szCs w:val="28"/>
        </w:rPr>
      </w:pPr>
      <w:r>
        <w:rPr>
          <w:rFonts w:ascii="Georgia" w:hAnsi="Georgia"/>
          <w:b/>
          <w:smallCaps/>
          <w:sz w:val="28"/>
          <w:szCs w:val="28"/>
        </w:rPr>
        <w:t xml:space="preserve">Szczegółowe </w:t>
      </w:r>
      <w:r>
        <w:rPr>
          <w:rFonts w:ascii="Georgia" w:hAnsi="Georgia"/>
          <w:b/>
          <w:smallCaps/>
          <w:sz w:val="28"/>
          <w:szCs w:val="28"/>
        </w:rPr>
        <w:t xml:space="preserve">Warunki i Sposób Oceniania Wewnątrzszkolnego</w:t>
      </w:r>
      <w:r>
        <w:rPr>
          <w:rFonts w:ascii="Georgia" w:hAnsi="Georgia"/>
          <w:sz w:val="28"/>
          <w:szCs w:val="28"/>
        </w:rPr>
      </w:r>
      <w:r>
        <w:rPr>
          <w:rFonts w:ascii="Georgia" w:hAnsi="Georgia"/>
          <w:sz w:val="28"/>
          <w:szCs w:val="28"/>
        </w:rPr>
      </w:r>
    </w:p>
    <w:p>
      <w:pPr>
        <w:pBdr/>
        <w:spacing/>
        <w:ind/>
        <w:rPr/>
      </w:pPr>
      <w:r/>
      <w:r/>
    </w:p>
    <w:p>
      <w:pPr>
        <w:pBdr/>
        <w:spacing/>
        <w:ind/>
        <w:rPr/>
      </w:pPr>
      <w:r/>
      <w:r/>
    </w:p>
    <w:p>
      <w:pPr>
        <w:pStyle w:val="924"/>
        <w:numPr>
          <w:ilvl w:val="0"/>
          <w:numId w:val="17"/>
        </w:numPr>
        <w:pBdr/>
        <w:tabs>
          <w:tab w:val="left" w:leader="none" w:pos="1720"/>
        </w:tabs>
        <w:spacing/>
        <w:ind/>
        <w:jc w:val="both"/>
        <w:rPr>
          <w:b/>
          <w:smallCaps/>
          <w:color w:val="4472c4" w:themeColor="accent5"/>
        </w:rPr>
      </w:pPr>
      <w:r>
        <w:rPr>
          <w:b/>
          <w:smallCaps/>
          <w:color w:val="4472c4" w:themeColor="accent5"/>
        </w:rPr>
        <w:t xml:space="preserve">Ocena celująca:</w:t>
      </w:r>
      <w:r>
        <w:rPr>
          <w:b/>
          <w:smallCaps/>
          <w:color w:val="4472c4" w:themeColor="accent5"/>
        </w:rPr>
      </w:r>
      <w:r>
        <w:rPr>
          <w:b/>
          <w:smallCaps/>
          <w:color w:val="4472c4" w:themeColor="accent5"/>
        </w:rPr>
      </w:r>
    </w:p>
    <w:p>
      <w:pPr>
        <w:pStyle w:val="924"/>
        <w:pBdr/>
        <w:tabs>
          <w:tab w:val="left" w:leader="none" w:pos="1720"/>
        </w:tabs>
        <w:spacing/>
        <w:ind w:left="360"/>
        <w:jc w:val="center"/>
        <w:rPr/>
      </w:pPr>
      <w:r>
        <w:t xml:space="preserve">Oc</w:t>
      </w:r>
      <w:r>
        <w:t xml:space="preserve">enę celującą śródroczną  lub ocenę roczną końcową</w:t>
      </w:r>
      <w:r>
        <w:t xml:space="preserve"> otrzymuje uczeń który, w zakresie:</w:t>
      </w:r>
      <w:r/>
    </w:p>
    <w:p>
      <w:pPr>
        <w:pStyle w:val="924"/>
        <w:numPr>
          <w:ilvl w:val="1"/>
          <w:numId w:val="19"/>
        </w:numPr>
        <w:pBdr/>
        <w:tabs>
          <w:tab w:val="left" w:leader="none" w:pos="1720"/>
        </w:tabs>
        <w:spacing/>
        <w:ind/>
        <w:jc w:val="both"/>
        <w:rPr/>
      </w:pPr>
      <w:r>
        <w:rPr>
          <w:b/>
        </w:rPr>
        <w:t xml:space="preserve">Postawy i kompetencji społecznych</w:t>
      </w:r>
      <w:r>
        <w:t xml:space="preserve"> (spełnia co najmniej 5 kryteriów):</w:t>
      </w:r>
      <w:r/>
    </w:p>
    <w:p>
      <w:pPr>
        <w:pStyle w:val="924"/>
        <w:numPr>
          <w:ilvl w:val="2"/>
          <w:numId w:val="19"/>
        </w:numPr>
        <w:pBdr/>
        <w:tabs>
          <w:tab w:val="left" w:leader="none" w:pos="1720"/>
        </w:tabs>
        <w:spacing/>
        <w:ind/>
        <w:jc w:val="both"/>
        <w:rPr/>
      </w:pPr>
      <w:r>
        <w:t xml:space="preserve">jest zawsze przygotowany do zajęć wychowania fizycznego, m.in. posiada odpowiedni strój sportowy,</w:t>
      </w:r>
      <w:r/>
    </w:p>
    <w:p>
      <w:pPr>
        <w:pStyle w:val="924"/>
        <w:numPr>
          <w:ilvl w:val="2"/>
          <w:numId w:val="19"/>
        </w:numPr>
        <w:pBdr/>
        <w:tabs>
          <w:tab w:val="left" w:leader="none" w:pos="1720"/>
        </w:tabs>
        <w:spacing/>
        <w:ind/>
        <w:jc w:val="both"/>
        <w:rPr/>
      </w:pPr>
      <w:r>
        <w:t xml:space="preserve">nie ćwiczy na lekcjach tylko z bardzo ważnych powodów zdrowotnych, rodzinnych lub osobistych,</w:t>
      </w:r>
      <w:r/>
    </w:p>
    <w:p>
      <w:pPr>
        <w:pStyle w:val="924"/>
        <w:numPr>
          <w:ilvl w:val="2"/>
          <w:numId w:val="19"/>
        </w:numPr>
        <w:pBdr/>
        <w:tabs>
          <w:tab w:val="left" w:leader="none" w:pos="1720"/>
        </w:tabs>
        <w:spacing/>
        <w:ind/>
        <w:jc w:val="both"/>
        <w:rPr/>
      </w:pPr>
      <w:r>
        <w:t xml:space="preserve">charakteryzuje się wysokim poziomem kultury osobistej,</w:t>
      </w:r>
      <w:r/>
    </w:p>
    <w:p>
      <w:pPr>
        <w:pStyle w:val="924"/>
        <w:numPr>
          <w:ilvl w:val="2"/>
          <w:numId w:val="19"/>
        </w:numPr>
        <w:pBdr/>
        <w:tabs>
          <w:tab w:val="left" w:leader="none" w:pos="1720"/>
        </w:tabs>
        <w:spacing/>
        <w:ind/>
        <w:jc w:val="both"/>
        <w:rPr/>
      </w:pPr>
      <w:r>
        <w:t xml:space="preserve">używa właściwych sformułowań w kontaktach interpersonalnych z rówieśnikami w klasie oraz w stosunku do nauczyciela czy innych pracowników szkoły,</w:t>
      </w:r>
      <w:r/>
    </w:p>
    <w:p>
      <w:pPr>
        <w:pStyle w:val="924"/>
        <w:numPr>
          <w:ilvl w:val="2"/>
          <w:numId w:val="19"/>
        </w:numPr>
        <w:pBdr/>
        <w:tabs>
          <w:tab w:val="left" w:leader="none" w:pos="1720"/>
        </w:tabs>
        <w:spacing/>
        <w:ind/>
        <w:jc w:val="both"/>
        <w:rPr/>
      </w:pPr>
      <w:r>
        <w:t xml:space="preserve">bardzo chętnie współpracuje z nauczycielami wychowania fizycznego na rzecz szkolnej lub środowiskowej kultury fizycznej</w:t>
      </w:r>
      <w:r/>
    </w:p>
    <w:p>
      <w:pPr>
        <w:pStyle w:val="924"/>
        <w:numPr>
          <w:ilvl w:val="2"/>
          <w:numId w:val="19"/>
        </w:numPr>
        <w:pBdr/>
        <w:tabs>
          <w:tab w:val="left" w:leader="none" w:pos="1720"/>
        </w:tabs>
        <w:spacing/>
        <w:ind/>
        <w:jc w:val="both"/>
        <w:rPr/>
      </w:pPr>
      <w:r>
        <w:t xml:space="preserve">reprezentuje szkołę w zawodach sportowych na poziomie gminy, powiatu, rejonu, województwa  lub zawodach ogólnopolskich</w:t>
      </w:r>
      <w:r/>
    </w:p>
    <w:p>
      <w:pPr>
        <w:pStyle w:val="924"/>
        <w:numPr>
          <w:ilvl w:val="2"/>
          <w:numId w:val="19"/>
        </w:numPr>
        <w:pBdr/>
        <w:tabs>
          <w:tab w:val="left" w:leader="none" w:pos="1720"/>
        </w:tabs>
        <w:spacing/>
        <w:ind/>
        <w:jc w:val="both"/>
        <w:rPr/>
      </w:pPr>
      <w:r>
        <w:t xml:space="preserve">systematycznie bierze udział w zajęciach sportowo-rekreacyjnych</w:t>
      </w:r>
      <w:r/>
    </w:p>
    <w:p>
      <w:pPr>
        <w:pStyle w:val="924"/>
        <w:numPr>
          <w:ilvl w:val="2"/>
          <w:numId w:val="19"/>
        </w:numPr>
        <w:pBdr/>
        <w:tabs>
          <w:tab w:val="left" w:leader="none" w:pos="1720"/>
        </w:tabs>
        <w:spacing/>
        <w:ind/>
        <w:jc w:val="both"/>
        <w:rPr>
          <w:b/>
          <w:i/>
        </w:rPr>
      </w:pPr>
      <w:r>
        <w:rPr>
          <w:b/>
        </w:rPr>
        <w:t xml:space="preserve">uprawia dyscypliny lub konkurencje sportowe w innych klubach lub sekcjach sportowych, podejmuje dowolne formy aktywności fizycznej w czasie wolnym</w:t>
      </w:r>
      <w:r>
        <w:rPr>
          <w:b/>
          <w:i/>
        </w:rPr>
        <w:t xml:space="preserve">;</w:t>
      </w:r>
      <w:r>
        <w:rPr>
          <w:b/>
          <w:i/>
        </w:rPr>
      </w:r>
      <w:r>
        <w:rPr>
          <w:b/>
          <w:i/>
        </w:rPr>
      </w:r>
    </w:p>
    <w:p>
      <w:pPr>
        <w:pStyle w:val="924"/>
        <w:numPr>
          <w:ilvl w:val="1"/>
          <w:numId w:val="19"/>
        </w:numPr>
        <w:pBdr/>
        <w:tabs>
          <w:tab w:val="left" w:leader="none" w:pos="1720"/>
        </w:tabs>
        <w:spacing/>
        <w:ind/>
        <w:jc w:val="both"/>
        <w:rPr/>
      </w:pPr>
      <w:r>
        <w:rPr>
          <w:b/>
        </w:rPr>
        <w:t xml:space="preserve">sys</w:t>
      </w:r>
      <w:r>
        <w:rPr>
          <w:b/>
        </w:rPr>
        <w:t xml:space="preserve">tematycznego udziału i aktywności w trakcie zajęć</w:t>
      </w:r>
      <w:r>
        <w:t xml:space="preserve"> (spełnia co </w:t>
      </w:r>
      <w:r>
        <w:t xml:space="preserve">najmniej </w:t>
      </w:r>
      <w:r>
        <w:t xml:space="preserve">                       </w:t>
      </w:r>
      <w:r>
        <w:t xml:space="preserve">5 kryteriów)</w:t>
      </w:r>
      <w:r/>
    </w:p>
    <w:p>
      <w:pPr>
        <w:pStyle w:val="924"/>
        <w:numPr>
          <w:ilvl w:val="2"/>
          <w:numId w:val="19"/>
        </w:numPr>
        <w:pBdr/>
        <w:tabs>
          <w:tab w:val="left" w:leader="none" w:pos="1720"/>
        </w:tabs>
        <w:spacing/>
        <w:ind/>
        <w:jc w:val="both"/>
        <w:rPr/>
      </w:pPr>
      <w:r>
        <w:t xml:space="preserve">w trakcie miesiąca aktywnie ćwiczy 95-100% zajęć</w:t>
      </w:r>
      <w:r/>
    </w:p>
    <w:p>
      <w:pPr>
        <w:pStyle w:val="924"/>
        <w:numPr>
          <w:ilvl w:val="2"/>
          <w:numId w:val="19"/>
        </w:numPr>
        <w:pBdr/>
        <w:tabs>
          <w:tab w:val="left" w:leader="none" w:pos="1720"/>
        </w:tabs>
        <w:spacing/>
        <w:ind/>
        <w:jc w:val="both"/>
        <w:rPr/>
      </w:pPr>
      <w:r>
        <w:t xml:space="preserve">w sposób ponad bardzo dobry wykonuje wszystkie ćwiczenia w czasie lekcji</w:t>
      </w:r>
      <w:r/>
    </w:p>
    <w:p>
      <w:pPr>
        <w:pStyle w:val="924"/>
        <w:numPr>
          <w:ilvl w:val="2"/>
          <w:numId w:val="19"/>
        </w:numPr>
        <w:pBdr/>
        <w:tabs>
          <w:tab w:val="left" w:leader="none" w:pos="1720"/>
        </w:tabs>
        <w:spacing/>
        <w:ind/>
        <w:jc w:val="both"/>
        <w:rPr/>
      </w:pPr>
      <w:r>
        <w:t xml:space="preserve">wzorowo pełni funkcję lidera grupy ćwiczebne lub kapitana drużyny,</w:t>
      </w:r>
      <w:r/>
    </w:p>
    <w:p>
      <w:pPr>
        <w:pStyle w:val="924"/>
        <w:numPr>
          <w:ilvl w:val="2"/>
          <w:numId w:val="19"/>
        </w:numPr>
        <w:pBdr/>
        <w:tabs>
          <w:tab w:val="left" w:leader="none" w:pos="1720"/>
        </w:tabs>
        <w:spacing/>
        <w:ind/>
        <w:jc w:val="both"/>
        <w:rPr/>
      </w:pPr>
      <w:r>
        <w:t xml:space="preserve">pokazuje i demonstruje większość umiejętności ruchowych,</w:t>
      </w:r>
      <w:r/>
    </w:p>
    <w:p>
      <w:pPr>
        <w:pStyle w:val="924"/>
        <w:numPr>
          <w:ilvl w:val="2"/>
          <w:numId w:val="19"/>
        </w:numPr>
        <w:pBdr/>
        <w:tabs>
          <w:tab w:val="left" w:leader="none" w:pos="1720"/>
        </w:tabs>
        <w:spacing/>
        <w:ind/>
        <w:jc w:val="both"/>
        <w:rPr/>
      </w:pPr>
      <w:r>
        <w:t xml:space="preserve">prowadzi rozgrzewkę lub ćwiczenia kształtujące bardzo poprawnie pod względem merytorycznym i metodycznym,</w:t>
      </w:r>
      <w:r/>
    </w:p>
    <w:p>
      <w:pPr>
        <w:pStyle w:val="924"/>
        <w:numPr>
          <w:ilvl w:val="2"/>
          <w:numId w:val="19"/>
        </w:numPr>
        <w:pBdr/>
        <w:tabs>
          <w:tab w:val="left" w:leader="none" w:pos="1720"/>
        </w:tabs>
        <w:spacing/>
        <w:ind/>
        <w:jc w:val="both"/>
        <w:rPr/>
      </w:pPr>
      <w:r>
        <w:t xml:space="preserve">potrafi samodzielnie pod względem psychomotorycznym przygotować się do wybranego fragmentu zajęć,</w:t>
      </w:r>
      <w:r/>
    </w:p>
    <w:p>
      <w:pPr>
        <w:pStyle w:val="924"/>
        <w:numPr>
          <w:ilvl w:val="2"/>
          <w:numId w:val="19"/>
        </w:numPr>
        <w:pBdr/>
        <w:tabs>
          <w:tab w:val="left" w:leader="none" w:pos="1720"/>
        </w:tabs>
        <w:spacing/>
        <w:ind/>
        <w:jc w:val="both"/>
        <w:rPr/>
      </w:pPr>
      <w:r>
        <w:t xml:space="preserve">umie samodzielnie przygotować miejsce ćwiczeń,</w:t>
      </w:r>
      <w:r/>
    </w:p>
    <w:p>
      <w:pPr>
        <w:pStyle w:val="924"/>
        <w:numPr>
          <w:ilvl w:val="2"/>
          <w:numId w:val="19"/>
        </w:numPr>
        <w:pBdr/>
        <w:tabs>
          <w:tab w:val="left" w:leader="none" w:pos="1720"/>
        </w:tabs>
        <w:spacing/>
        <w:ind/>
        <w:jc w:val="both"/>
        <w:rPr/>
      </w:pPr>
      <w:r>
        <w:t xml:space="preserve">w sposób bezwzględny stosuje zasady bezpiecznej organizacji zajęć wychowania fizycznego,</w:t>
      </w:r>
      <w:r/>
    </w:p>
    <w:p>
      <w:pPr>
        <w:pStyle w:val="924"/>
        <w:numPr>
          <w:ilvl w:val="2"/>
          <w:numId w:val="19"/>
        </w:numPr>
        <w:pBdr/>
        <w:tabs>
          <w:tab w:val="left" w:leader="none" w:pos="1720"/>
        </w:tabs>
        <w:spacing/>
        <w:ind/>
        <w:jc w:val="both"/>
        <w:rPr/>
      </w:pPr>
      <w:r>
        <w:t xml:space="preserve">poczuwa się do współodpowiedzialności za stan techniczny urządzeń, przyborów </w:t>
      </w:r>
      <w:r>
        <w:t xml:space="preserve">  </w:t>
      </w:r>
      <w:r>
        <w:t xml:space="preserve">i obiektów sportowych szkoły;</w:t>
      </w:r>
      <w:r/>
    </w:p>
    <w:p>
      <w:pPr>
        <w:pStyle w:val="924"/>
        <w:numPr>
          <w:ilvl w:val="1"/>
          <w:numId w:val="19"/>
        </w:numPr>
        <w:pBdr/>
        <w:tabs>
          <w:tab w:val="left" w:leader="none" w:pos="1720"/>
        </w:tabs>
        <w:spacing/>
        <w:ind/>
        <w:jc w:val="both"/>
        <w:rPr/>
      </w:pPr>
      <w:r>
        <w:rPr>
          <w:b/>
        </w:rPr>
        <w:t xml:space="preserve">sprawności fizycznej i rozwoju fizycznego</w:t>
      </w:r>
      <w:r>
        <w:t xml:space="preserve"> (spełnia co  najmniej 5 kryteriów)</w:t>
      </w:r>
      <w:r/>
    </w:p>
    <w:p>
      <w:pPr>
        <w:pStyle w:val="924"/>
        <w:numPr>
          <w:ilvl w:val="2"/>
          <w:numId w:val="19"/>
        </w:numPr>
        <w:pBdr/>
        <w:tabs>
          <w:tab w:val="left" w:leader="none" w:pos="1720"/>
        </w:tabs>
        <w:spacing/>
        <w:ind/>
        <w:jc w:val="both"/>
        <w:rPr/>
      </w:pPr>
      <w:r>
        <w:t xml:space="preserve">zalicza wszystkie testy i próby sprawnościowe ujęte w programie nauczania,</w:t>
      </w:r>
      <w:r/>
    </w:p>
    <w:p>
      <w:pPr>
        <w:pStyle w:val="924"/>
        <w:numPr>
          <w:ilvl w:val="2"/>
          <w:numId w:val="19"/>
        </w:numPr>
        <w:pBdr/>
        <w:tabs>
          <w:tab w:val="left" w:leader="none" w:pos="1720"/>
        </w:tabs>
        <w:spacing/>
        <w:ind/>
        <w:jc w:val="both"/>
        <w:rPr/>
      </w:pPr>
      <w:r>
        <w:t xml:space="preserve">samodzielnie zabiega o poprawę lub uzupełnienie próby sprawnościowe, w której nie uczestniczył z ważnych powodów osobistych, rodzinnych lub zdrowotnych,</w:t>
      </w:r>
      <w:r/>
    </w:p>
    <w:p>
      <w:pPr>
        <w:pStyle w:val="924"/>
        <w:numPr>
          <w:ilvl w:val="2"/>
          <w:numId w:val="19"/>
        </w:numPr>
        <w:pBdr/>
        <w:tabs>
          <w:tab w:val="left" w:leader="none" w:pos="1720"/>
        </w:tabs>
        <w:spacing/>
        <w:ind/>
        <w:jc w:val="both"/>
        <w:rPr/>
      </w:pPr>
      <w:r>
        <w:t xml:space="preserve">uzyskuje bardzo znaczny postęp w  kolejnych próbach sprawnościowych, np. </w:t>
      </w:r>
      <w:r>
        <w:t xml:space="preserve">               </w:t>
      </w:r>
      <w:r>
        <w:t xml:space="preserve">w ciągu roku szkolnego,</w:t>
      </w:r>
      <w:r/>
    </w:p>
    <w:p>
      <w:pPr>
        <w:pStyle w:val="924"/>
        <w:numPr>
          <w:ilvl w:val="2"/>
          <w:numId w:val="19"/>
        </w:numPr>
        <w:pBdr/>
        <w:tabs>
          <w:tab w:val="left" w:leader="none" w:pos="1720"/>
        </w:tabs>
        <w:spacing/>
        <w:ind/>
        <w:jc w:val="both"/>
        <w:rPr/>
      </w:pPr>
      <w:r>
        <w:t xml:space="preserve">dokonuje oceny własnego rozwoju fizycznego,</w:t>
      </w:r>
      <w:r/>
    </w:p>
    <w:p>
      <w:pPr>
        <w:pStyle w:val="924"/>
        <w:numPr>
          <w:ilvl w:val="2"/>
          <w:numId w:val="19"/>
        </w:numPr>
        <w:pBdr/>
        <w:tabs>
          <w:tab w:val="left" w:leader="none" w:pos="1720"/>
        </w:tabs>
        <w:spacing/>
        <w:ind/>
        <w:jc w:val="both"/>
        <w:rPr/>
      </w:pPr>
      <w:r>
        <w:t xml:space="preserve">oblicza wskaźnik BMI</w:t>
      </w:r>
      <w:r/>
    </w:p>
    <w:p>
      <w:pPr>
        <w:pStyle w:val="924"/>
        <w:numPr>
          <w:ilvl w:val="2"/>
          <w:numId w:val="19"/>
        </w:numPr>
        <w:pBdr/>
        <w:tabs>
          <w:tab w:val="left" w:leader="none" w:pos="1720"/>
        </w:tabs>
        <w:spacing/>
        <w:ind/>
        <w:jc w:val="both"/>
        <w:rPr/>
      </w:pPr>
      <w:r>
        <w:t xml:space="preserve">podejmuje indywidualny program treningowy w celu poprawy wyniku w danej próbie sprawności fizycznej;</w:t>
      </w:r>
      <w:r/>
    </w:p>
    <w:p>
      <w:pPr>
        <w:pStyle w:val="924"/>
        <w:numPr>
          <w:ilvl w:val="1"/>
          <w:numId w:val="19"/>
        </w:numPr>
        <w:pBdr/>
        <w:tabs>
          <w:tab w:val="left" w:leader="none" w:pos="1720"/>
        </w:tabs>
        <w:spacing/>
        <w:ind/>
        <w:jc w:val="both"/>
        <w:rPr/>
      </w:pPr>
      <w:r>
        <w:rPr>
          <w:b/>
        </w:rPr>
        <w:t xml:space="preserve">aktywności fizycznej</w:t>
      </w:r>
      <w:r>
        <w:t xml:space="preserve"> (spełnia co  najmniej 5 kryteriów)</w:t>
      </w:r>
      <w:r/>
    </w:p>
    <w:p>
      <w:pPr>
        <w:pStyle w:val="924"/>
        <w:numPr>
          <w:ilvl w:val="2"/>
          <w:numId w:val="19"/>
        </w:numPr>
        <w:pBdr/>
        <w:tabs>
          <w:tab w:val="left" w:leader="none" w:pos="1720"/>
        </w:tabs>
        <w:spacing/>
        <w:ind/>
        <w:jc w:val="both"/>
        <w:rPr/>
      </w:pPr>
      <w:r>
        <w:t xml:space="preserve">zalicza wszystkie sprawdziany umiejętności ruchowych bez jakichkolwiek błędów technicznych lub taktycznych,</w:t>
      </w:r>
      <w:r/>
    </w:p>
    <w:p>
      <w:pPr>
        <w:pStyle w:val="924"/>
        <w:numPr>
          <w:ilvl w:val="2"/>
          <w:numId w:val="19"/>
        </w:numPr>
        <w:pBdr/>
        <w:tabs>
          <w:tab w:val="left" w:leader="none" w:pos="1720"/>
        </w:tabs>
        <w:spacing/>
        <w:ind/>
        <w:jc w:val="both"/>
        <w:rPr/>
      </w:pPr>
      <w:r>
        <w:t xml:space="preserve">ćwiczenia wykonuje zgodnie z przepisami, lub zasadami obowiązującymi </w:t>
      </w:r>
      <w:r>
        <w:t xml:space="preserve">                    </w:t>
      </w:r>
      <w:r>
        <w:t xml:space="preserve">w konkurencjach indywidualnych lub zespołowych</w:t>
      </w:r>
      <w:r/>
    </w:p>
    <w:p>
      <w:pPr>
        <w:pStyle w:val="924"/>
        <w:numPr>
          <w:ilvl w:val="2"/>
          <w:numId w:val="19"/>
        </w:numPr>
        <w:pBdr/>
        <w:tabs>
          <w:tab w:val="left" w:leader="none" w:pos="1720"/>
        </w:tabs>
        <w:spacing/>
        <w:ind/>
        <w:jc w:val="both"/>
        <w:rPr/>
      </w:pPr>
      <w:r>
        <w:t xml:space="preserve">wykonanie zadania ruchowego przez ucznia może być zawsze przykładem</w:t>
      </w:r>
      <w:r>
        <w:t xml:space="preserve">                     </w:t>
      </w:r>
      <w:r>
        <w:t xml:space="preserve"> i wzorem do naśladowania dla innych ćwiczących,</w:t>
      </w:r>
      <w:r/>
    </w:p>
    <w:p>
      <w:pPr>
        <w:pStyle w:val="924"/>
        <w:numPr>
          <w:ilvl w:val="2"/>
          <w:numId w:val="19"/>
        </w:numPr>
        <w:pBdr/>
        <w:tabs>
          <w:tab w:val="left" w:leader="none" w:pos="1720"/>
        </w:tabs>
        <w:spacing/>
        <w:ind/>
        <w:jc w:val="both"/>
        <w:rPr/>
      </w:pPr>
      <w:r>
        <w:t xml:space="preserve">potrafi wykonać ćwiczenie o znacznym stopniu trudności,</w:t>
      </w:r>
      <w:r/>
    </w:p>
    <w:p>
      <w:pPr>
        <w:pStyle w:val="924"/>
        <w:numPr>
          <w:ilvl w:val="2"/>
          <w:numId w:val="19"/>
        </w:numPr>
        <w:pBdr/>
        <w:tabs>
          <w:tab w:val="left" w:leader="none" w:pos="1720"/>
        </w:tabs>
        <w:spacing/>
        <w:ind/>
        <w:jc w:val="both"/>
        <w:rPr/>
      </w:pPr>
      <w:r>
        <w:t xml:space="preserve">wykonuje zadania ruchowe nie tylko efektownie, ale i efektywnie, np. trafia do bramki, rzuca celnie do kosza,</w:t>
      </w:r>
      <w:r/>
    </w:p>
    <w:p>
      <w:pPr>
        <w:pStyle w:val="924"/>
        <w:numPr>
          <w:ilvl w:val="2"/>
          <w:numId w:val="19"/>
        </w:numPr>
        <w:pBdr/>
        <w:tabs>
          <w:tab w:val="left" w:leader="none" w:pos="1720"/>
        </w:tabs>
        <w:spacing/>
        <w:ind/>
        <w:jc w:val="both"/>
        <w:rPr/>
      </w:pPr>
      <w:r>
        <w:t xml:space="preserve">stosuje opanowane umiejętności ruchowe w czasie zawodów i rozgrywek sportowych,</w:t>
      </w:r>
      <w:r/>
    </w:p>
    <w:p>
      <w:pPr>
        <w:pStyle w:val="924"/>
        <w:numPr>
          <w:ilvl w:val="2"/>
          <w:numId w:val="19"/>
        </w:numPr>
        <w:pBdr/>
        <w:tabs>
          <w:tab w:val="left" w:leader="none" w:pos="1720"/>
        </w:tabs>
        <w:spacing/>
        <w:ind/>
        <w:jc w:val="both"/>
        <w:rPr/>
      </w:pPr>
      <w:r>
        <w:t xml:space="preserve">stopień opanowania umiejętności ruchowych przez ucznia w sposób znaczący wpływa a wyniki drużyn szkolnych w zawodach i rozgrywkach różnych szczebli;</w:t>
      </w:r>
      <w:r/>
    </w:p>
    <w:p>
      <w:pPr>
        <w:pStyle w:val="924"/>
        <w:numPr>
          <w:ilvl w:val="1"/>
          <w:numId w:val="19"/>
        </w:numPr>
        <w:pBdr/>
        <w:tabs>
          <w:tab w:val="left" w:leader="none" w:pos="1720"/>
        </w:tabs>
        <w:spacing/>
        <w:ind/>
        <w:jc w:val="both"/>
        <w:rPr/>
      </w:pPr>
      <w:r>
        <w:rPr>
          <w:b/>
        </w:rPr>
        <w:t xml:space="preserve">wiadomości </w:t>
      </w:r>
      <w:r>
        <w:t xml:space="preserve">(spełnia co  najmniej 3 kryteria)</w:t>
      </w:r>
      <w:r/>
    </w:p>
    <w:p>
      <w:pPr>
        <w:pStyle w:val="924"/>
        <w:numPr>
          <w:ilvl w:val="2"/>
          <w:numId w:val="19"/>
        </w:numPr>
        <w:pBdr/>
        <w:tabs>
          <w:tab w:val="left" w:leader="none" w:pos="1720"/>
        </w:tabs>
        <w:spacing/>
        <w:ind/>
        <w:jc w:val="both"/>
        <w:rPr/>
      </w:pPr>
      <w:r>
        <w:t xml:space="preserve">zalicza sprawdziany pisemne i testy na ocenę bardzo dobra lub celującą</w:t>
      </w:r>
      <w:r/>
    </w:p>
    <w:p>
      <w:pPr>
        <w:pStyle w:val="924"/>
        <w:numPr>
          <w:ilvl w:val="2"/>
          <w:numId w:val="19"/>
        </w:numPr>
        <w:pBdr/>
        <w:tabs>
          <w:tab w:val="left" w:leader="none" w:pos="1720"/>
        </w:tabs>
        <w:spacing/>
        <w:ind/>
        <w:jc w:val="both"/>
        <w:rPr/>
      </w:pPr>
      <w:r>
        <w:t xml:space="preserve">stosuje wszystkie przepisy i zasady sportów indywidualnych oraz zespołowych, które były nauczane w trakcie zajęć wychowania fizycznego,</w:t>
      </w:r>
      <w:r/>
    </w:p>
    <w:p>
      <w:pPr>
        <w:pStyle w:val="924"/>
        <w:numPr>
          <w:ilvl w:val="2"/>
          <w:numId w:val="19"/>
        </w:numPr>
        <w:pBdr/>
        <w:tabs>
          <w:tab w:val="left" w:leader="none" w:pos="1720"/>
        </w:tabs>
        <w:spacing/>
        <w:ind/>
        <w:jc w:val="both"/>
        <w:rPr/>
      </w:pPr>
      <w:r>
        <w:t xml:space="preserve">posiada rozległą wiedzę na temat rozwoju fizycznego i motorycznego,</w:t>
      </w:r>
      <w:r/>
    </w:p>
    <w:p>
      <w:pPr>
        <w:pStyle w:val="924"/>
        <w:numPr>
          <w:ilvl w:val="2"/>
          <w:numId w:val="19"/>
        </w:numPr>
        <w:pBdr/>
        <w:tabs>
          <w:tab w:val="left" w:leader="none" w:pos="1720"/>
        </w:tabs>
        <w:spacing/>
        <w:ind/>
        <w:jc w:val="both"/>
        <w:rPr/>
      </w:pPr>
      <w:r>
        <w:t xml:space="preserve">wykazuje się dużym zakresem wiedzy nt. bieżących wydarzeń sportowych w kraju i zagranicą.</w:t>
      </w:r>
      <w:r/>
    </w:p>
    <w:p>
      <w:pPr>
        <w:pBdr/>
        <w:tabs>
          <w:tab w:val="left" w:leader="none" w:pos="1720"/>
        </w:tabs>
        <w:spacing/>
        <w:ind/>
        <w:jc w:val="both"/>
        <w:rPr/>
      </w:pPr>
      <w:r/>
      <w:r/>
    </w:p>
    <w:p>
      <w:pPr>
        <w:pBdr/>
        <w:tabs>
          <w:tab w:val="left" w:leader="none" w:pos="1720"/>
        </w:tabs>
        <w:spacing/>
        <w:ind/>
        <w:jc w:val="both"/>
        <w:rPr/>
      </w:pPr>
      <w:r/>
      <w:r/>
    </w:p>
    <w:p>
      <w:pPr>
        <w:pStyle w:val="924"/>
        <w:numPr>
          <w:ilvl w:val="0"/>
          <w:numId w:val="17"/>
        </w:numPr>
        <w:pBdr/>
        <w:tabs>
          <w:tab w:val="left" w:leader="none" w:pos="1720"/>
        </w:tabs>
        <w:spacing/>
        <w:ind/>
        <w:jc w:val="both"/>
        <w:rPr>
          <w:b/>
          <w:smallCaps/>
        </w:rPr>
      </w:pPr>
      <w:r>
        <w:rPr>
          <w:rFonts w:ascii="Georgia" w:hAnsi="Georgia"/>
          <w:b/>
          <w:smallCaps/>
          <w:color w:val="4472c4" w:themeColor="accent5"/>
        </w:rPr>
        <w:t xml:space="preserve">Ocena bardzo dobra</w:t>
      </w:r>
      <w:r>
        <w:rPr>
          <w:b/>
          <w:smallCaps/>
        </w:rPr>
        <w:t xml:space="preserve">:</w:t>
      </w:r>
      <w:r>
        <w:rPr>
          <w:b/>
          <w:smallCaps/>
        </w:rPr>
      </w:r>
      <w:r>
        <w:rPr>
          <w:b/>
          <w:smallCaps/>
        </w:rPr>
      </w:r>
    </w:p>
    <w:p>
      <w:pPr>
        <w:pStyle w:val="924"/>
        <w:pBdr/>
        <w:tabs>
          <w:tab w:val="left" w:leader="none" w:pos="1720"/>
        </w:tabs>
        <w:spacing/>
        <w:ind w:left="360"/>
        <w:jc w:val="both"/>
        <w:rPr/>
      </w:pPr>
      <w:r>
        <w:t xml:space="preserve">Ocenę bardzo dobrą </w:t>
      </w:r>
      <w:r>
        <w:t xml:space="preserve">śródroczną  lub ocenę roczną końcową otrzymuje </w:t>
      </w:r>
      <w:r>
        <w:t xml:space="preserve"> uczeń który, </w:t>
      </w:r>
      <w:r>
        <w:t xml:space="preserve">                   </w:t>
      </w:r>
      <w:r>
        <w:t xml:space="preserve">w zakresie:</w:t>
      </w:r>
      <w:r/>
    </w:p>
    <w:p>
      <w:pPr>
        <w:pStyle w:val="924"/>
        <w:numPr>
          <w:ilvl w:val="0"/>
          <w:numId w:val="33"/>
        </w:numPr>
        <w:pBdr/>
        <w:tabs>
          <w:tab w:val="left" w:leader="none" w:pos="1720"/>
        </w:tabs>
        <w:spacing/>
        <w:ind/>
        <w:jc w:val="both"/>
        <w:rPr/>
      </w:pPr>
      <w:r>
        <w:rPr>
          <w:b/>
        </w:rPr>
        <w:t xml:space="preserve">postawy i kompetencji społecznych</w:t>
      </w:r>
      <w:r>
        <w:t xml:space="preserve"> (spełnia co najmniej 4 kryteria):</w:t>
      </w:r>
      <w:r/>
    </w:p>
    <w:p>
      <w:pPr>
        <w:pStyle w:val="924"/>
        <w:numPr>
          <w:ilvl w:val="2"/>
          <w:numId w:val="19"/>
        </w:numPr>
        <w:pBdr/>
        <w:tabs>
          <w:tab w:val="left" w:leader="none" w:pos="1720"/>
        </w:tabs>
        <w:spacing/>
        <w:ind/>
        <w:jc w:val="both"/>
        <w:rPr/>
      </w:pPr>
      <w:r>
        <w:t xml:space="preserve">jest przygotowany do zajęć wychowania fizycznego, m.in. posiada odpowiedni strój sportowy, ale sporadycznie nie bierze udziału w lekcjach z różnych powodów,</w:t>
      </w:r>
      <w:r/>
    </w:p>
    <w:p>
      <w:pPr>
        <w:pStyle w:val="924"/>
        <w:numPr>
          <w:ilvl w:val="2"/>
          <w:numId w:val="19"/>
        </w:numPr>
        <w:pBdr/>
        <w:tabs>
          <w:tab w:val="left" w:leader="none" w:pos="1720"/>
        </w:tabs>
        <w:spacing/>
        <w:ind/>
        <w:jc w:val="both"/>
        <w:rPr/>
      </w:pPr>
      <w:r>
        <w:t xml:space="preserve">nie ćwiczy na lekcjach tylko z bardzo ważnych powodów zdrowotnych, rodzinnych lub osobistych,</w:t>
      </w:r>
      <w:r/>
    </w:p>
    <w:p>
      <w:pPr>
        <w:pStyle w:val="924"/>
        <w:numPr>
          <w:ilvl w:val="2"/>
          <w:numId w:val="19"/>
        </w:numPr>
        <w:pBdr/>
        <w:tabs>
          <w:tab w:val="left" w:leader="none" w:pos="1720"/>
        </w:tabs>
        <w:spacing/>
        <w:ind/>
        <w:jc w:val="both"/>
        <w:rPr/>
      </w:pPr>
      <w:r>
        <w:t xml:space="preserve">charakteryzuje się właściwym poziomem kultury osobistej,</w:t>
      </w:r>
      <w:r/>
    </w:p>
    <w:p>
      <w:pPr>
        <w:pStyle w:val="924"/>
        <w:numPr>
          <w:ilvl w:val="2"/>
          <w:numId w:val="19"/>
        </w:numPr>
        <w:pBdr/>
        <w:tabs>
          <w:tab w:val="left" w:leader="none" w:pos="1720"/>
        </w:tabs>
        <w:spacing/>
        <w:ind/>
        <w:jc w:val="both"/>
        <w:rPr/>
      </w:pPr>
      <w:r>
        <w:t xml:space="preserve">używa odpowiednich sformułowań w kontaktach interpersonalnych </w:t>
      </w:r>
      <w:r>
        <w:t xml:space="preserve">                                  </w:t>
      </w:r>
      <w:r>
        <w:t xml:space="preserve">z rówieśnikami w klasie oraz w stosunku do nauczyciela czy innych pracowników szkoły,</w:t>
      </w:r>
      <w:r/>
    </w:p>
    <w:p>
      <w:pPr>
        <w:pStyle w:val="924"/>
        <w:numPr>
          <w:ilvl w:val="2"/>
          <w:numId w:val="19"/>
        </w:numPr>
        <w:pBdr/>
        <w:tabs>
          <w:tab w:val="left" w:leader="none" w:pos="1720"/>
        </w:tabs>
        <w:spacing/>
        <w:ind/>
        <w:jc w:val="both"/>
        <w:rPr/>
      </w:pPr>
      <w:r>
        <w:t xml:space="preserve">chętnie współpracuje z nauczycielami wychowania fizycznego na rzecz szkolnej lub środowiskowej kultury fizycznej</w:t>
      </w:r>
      <w:r/>
    </w:p>
    <w:p>
      <w:pPr>
        <w:pStyle w:val="924"/>
        <w:numPr>
          <w:ilvl w:val="2"/>
          <w:numId w:val="19"/>
        </w:numPr>
        <w:pBdr/>
        <w:tabs>
          <w:tab w:val="left" w:leader="none" w:pos="1720"/>
        </w:tabs>
        <w:spacing/>
        <w:ind/>
        <w:jc w:val="both"/>
        <w:rPr/>
      </w:pPr>
      <w:r>
        <w:t xml:space="preserve">reprezentuje szkołę w zawodach sportowych na poziomie gminy, </w:t>
      </w:r>
      <w:r/>
    </w:p>
    <w:p>
      <w:pPr>
        <w:pStyle w:val="924"/>
        <w:numPr>
          <w:ilvl w:val="2"/>
          <w:numId w:val="19"/>
        </w:numPr>
        <w:pBdr/>
        <w:tabs>
          <w:tab w:val="left" w:leader="none" w:pos="1720"/>
        </w:tabs>
        <w:spacing/>
        <w:ind/>
        <w:jc w:val="both"/>
        <w:rPr/>
      </w:pPr>
      <w:r>
        <w:t xml:space="preserve">niesystematycznie bierze udział w zajęciach sportowo-rekreacyjnych,</w:t>
      </w:r>
      <w:r/>
    </w:p>
    <w:p>
      <w:pPr>
        <w:pStyle w:val="924"/>
        <w:numPr>
          <w:ilvl w:val="2"/>
          <w:numId w:val="19"/>
        </w:numPr>
        <w:pBdr/>
        <w:tabs>
          <w:tab w:val="left" w:leader="none" w:pos="1720"/>
        </w:tabs>
        <w:spacing/>
        <w:ind/>
        <w:jc w:val="both"/>
        <w:rPr/>
      </w:pPr>
      <w:r>
        <w:t xml:space="preserve">niekiedy podejmuje indywidualne formy aktywności fizycznej w czasie wolnym;</w:t>
      </w:r>
      <w:r/>
    </w:p>
    <w:p>
      <w:pPr>
        <w:pStyle w:val="924"/>
        <w:numPr>
          <w:ilvl w:val="0"/>
          <w:numId w:val="20"/>
        </w:numPr>
        <w:pBdr/>
        <w:tabs>
          <w:tab w:val="left" w:leader="none" w:pos="1720"/>
        </w:tabs>
        <w:spacing/>
        <w:ind/>
        <w:jc w:val="both"/>
        <w:rPr/>
      </w:pPr>
      <w:r>
        <w:rPr>
          <w:b/>
        </w:rPr>
        <w:t xml:space="preserve">systematycznego udziału i aktywności w trakcie zajęć</w:t>
      </w:r>
      <w:r>
        <w:t xml:space="preserve"> (spełnia co  najmniej 4 kryteria)</w:t>
      </w:r>
      <w:r/>
    </w:p>
    <w:p>
      <w:pPr>
        <w:pStyle w:val="924"/>
        <w:numPr>
          <w:ilvl w:val="2"/>
          <w:numId w:val="21"/>
        </w:numPr>
        <w:pBdr/>
        <w:tabs>
          <w:tab w:val="left" w:leader="none" w:pos="1720"/>
        </w:tabs>
        <w:spacing/>
        <w:ind/>
        <w:jc w:val="both"/>
        <w:rPr/>
      </w:pPr>
      <w:r>
        <w:t xml:space="preserve">w trakcie miesiąca aktywnie ćwiczy 90-94% zajęć</w:t>
      </w:r>
      <w:r/>
    </w:p>
    <w:p>
      <w:pPr>
        <w:pStyle w:val="924"/>
        <w:numPr>
          <w:ilvl w:val="2"/>
          <w:numId w:val="21"/>
        </w:numPr>
        <w:pBdr/>
        <w:tabs>
          <w:tab w:val="left" w:leader="none" w:pos="1720"/>
        </w:tabs>
        <w:spacing/>
        <w:ind/>
        <w:jc w:val="both"/>
        <w:rPr/>
      </w:pPr>
      <w:r>
        <w:t xml:space="preserve">w sposób bardzo dobry wykonuje większość ćwiczeń w czasie lekcji</w:t>
      </w:r>
      <w:r/>
    </w:p>
    <w:p>
      <w:pPr>
        <w:pStyle w:val="924"/>
        <w:numPr>
          <w:ilvl w:val="2"/>
          <w:numId w:val="21"/>
        </w:numPr>
        <w:pBdr/>
        <w:tabs>
          <w:tab w:val="left" w:leader="none" w:pos="1720"/>
        </w:tabs>
        <w:spacing/>
        <w:ind/>
        <w:jc w:val="both"/>
        <w:rPr/>
      </w:pPr>
      <w:r>
        <w:t xml:space="preserve">bardzo dobrze pełni funkcję lidera grupy ćwiczebne lub kapitana drużyny,</w:t>
      </w:r>
      <w:r/>
    </w:p>
    <w:p>
      <w:pPr>
        <w:pStyle w:val="924"/>
        <w:numPr>
          <w:ilvl w:val="2"/>
          <w:numId w:val="21"/>
        </w:numPr>
        <w:pBdr/>
        <w:tabs>
          <w:tab w:val="left" w:leader="none" w:pos="1720"/>
        </w:tabs>
        <w:spacing/>
        <w:ind/>
        <w:jc w:val="both"/>
        <w:rPr/>
      </w:pPr>
      <w:r>
        <w:t xml:space="preserve">pokazuje i demonstruje niektóre umiejętności ruchowe,</w:t>
      </w:r>
      <w:r/>
    </w:p>
    <w:p>
      <w:pPr>
        <w:pStyle w:val="924"/>
        <w:numPr>
          <w:ilvl w:val="2"/>
          <w:numId w:val="21"/>
        </w:numPr>
        <w:pBdr/>
        <w:tabs>
          <w:tab w:val="left" w:leader="none" w:pos="1720"/>
        </w:tabs>
        <w:spacing/>
        <w:ind/>
        <w:jc w:val="both"/>
        <w:rPr/>
      </w:pPr>
      <w:r>
        <w:t xml:space="preserve">prowadzi rozgrzewkę lub ćwiczenia kształtujące poprawnie pod względem merytorycznym i metodycznym,</w:t>
      </w:r>
      <w:r/>
    </w:p>
    <w:p>
      <w:pPr>
        <w:pStyle w:val="924"/>
        <w:numPr>
          <w:ilvl w:val="2"/>
          <w:numId w:val="21"/>
        </w:numPr>
        <w:pBdr/>
        <w:tabs>
          <w:tab w:val="left" w:leader="none" w:pos="1720"/>
        </w:tabs>
        <w:spacing/>
        <w:ind/>
        <w:jc w:val="both"/>
        <w:rPr/>
      </w:pPr>
      <w:r>
        <w:t xml:space="preserve">potrafi samodzielnie pod względem psychomotorycznym przygotować się </w:t>
      </w:r>
      <w:r>
        <w:t xml:space="preserve">                     </w:t>
      </w:r>
      <w:r>
        <w:t xml:space="preserve">do wybranego fragmentu zajęć,</w:t>
      </w:r>
      <w:r/>
    </w:p>
    <w:p>
      <w:pPr>
        <w:pStyle w:val="924"/>
        <w:numPr>
          <w:ilvl w:val="2"/>
          <w:numId w:val="21"/>
        </w:numPr>
        <w:pBdr/>
        <w:tabs>
          <w:tab w:val="left" w:leader="none" w:pos="1720"/>
        </w:tabs>
        <w:spacing/>
        <w:ind/>
        <w:jc w:val="both"/>
        <w:rPr/>
      </w:pPr>
      <w:r>
        <w:t xml:space="preserve">umie z pomocą nauczyciela przygotować miejsce ćwiczeń,</w:t>
      </w:r>
      <w:r/>
    </w:p>
    <w:p>
      <w:pPr>
        <w:pStyle w:val="924"/>
        <w:numPr>
          <w:ilvl w:val="2"/>
          <w:numId w:val="21"/>
        </w:numPr>
        <w:pBdr/>
        <w:tabs>
          <w:tab w:val="left" w:leader="none" w:pos="1720"/>
        </w:tabs>
        <w:spacing/>
        <w:ind/>
        <w:jc w:val="both"/>
        <w:rPr/>
      </w:pPr>
      <w:r>
        <w:t xml:space="preserve">stosuje zasady bezpiecznej organizacji zajęć wychowania fizycznego,</w:t>
      </w:r>
      <w:r/>
    </w:p>
    <w:p>
      <w:pPr>
        <w:pStyle w:val="924"/>
        <w:numPr>
          <w:ilvl w:val="2"/>
          <w:numId w:val="21"/>
        </w:numPr>
        <w:pBdr/>
        <w:tabs>
          <w:tab w:val="left" w:leader="none" w:pos="1720"/>
        </w:tabs>
        <w:spacing/>
        <w:ind/>
        <w:jc w:val="both"/>
        <w:rPr/>
      </w:pPr>
      <w:r>
        <w:t xml:space="preserve">stara się dbać o stan techniczny urządzeń, przyborów i obiektów sportowych szkoły;</w:t>
      </w:r>
      <w:r/>
    </w:p>
    <w:p>
      <w:pPr>
        <w:pStyle w:val="924"/>
        <w:numPr>
          <w:ilvl w:val="0"/>
          <w:numId w:val="20"/>
        </w:numPr>
        <w:pBdr/>
        <w:tabs>
          <w:tab w:val="left" w:leader="none" w:pos="1720"/>
        </w:tabs>
        <w:spacing/>
        <w:ind/>
        <w:jc w:val="both"/>
        <w:rPr/>
      </w:pPr>
      <w:r>
        <w:rPr>
          <w:b/>
        </w:rPr>
        <w:t xml:space="preserve">sprawności fizycznej i rozwoju fizycznego</w:t>
      </w:r>
      <w:r>
        <w:t xml:space="preserve"> (spełnia co  najmniej 4 kryteria)</w:t>
      </w:r>
      <w:r/>
    </w:p>
    <w:p>
      <w:pPr>
        <w:pStyle w:val="924"/>
        <w:numPr>
          <w:ilvl w:val="2"/>
          <w:numId w:val="22"/>
        </w:numPr>
        <w:pBdr/>
        <w:tabs>
          <w:tab w:val="left" w:leader="none" w:pos="1720"/>
        </w:tabs>
        <w:spacing/>
        <w:ind/>
        <w:jc w:val="both"/>
        <w:rPr/>
      </w:pPr>
      <w:r>
        <w:t xml:space="preserve">zalicza prawie wszystkie testy i próby sprawnościowe ujęte w programie nauczania,</w:t>
      </w:r>
      <w:r/>
    </w:p>
    <w:p>
      <w:pPr>
        <w:pStyle w:val="924"/>
        <w:numPr>
          <w:ilvl w:val="2"/>
          <w:numId w:val="22"/>
        </w:numPr>
        <w:pBdr/>
        <w:tabs>
          <w:tab w:val="left" w:leader="none" w:pos="1720"/>
        </w:tabs>
        <w:spacing/>
        <w:ind/>
        <w:jc w:val="both"/>
        <w:rPr/>
      </w:pPr>
      <w:r>
        <w:t xml:space="preserve">poprawia lub uzupełnienia próby sprawnościowe, w której nie uczestniczył </w:t>
      </w:r>
      <w:r>
        <w:t xml:space="preserve">                    </w:t>
      </w:r>
      <w:r>
        <w:t xml:space="preserve">z ważnych powodów osobistych, rodzinnych lub zdrowotnych za namową nauczyciela,</w:t>
      </w:r>
      <w:r/>
    </w:p>
    <w:p>
      <w:pPr>
        <w:pStyle w:val="924"/>
        <w:numPr>
          <w:ilvl w:val="2"/>
          <w:numId w:val="22"/>
        </w:numPr>
        <w:pBdr/>
        <w:tabs>
          <w:tab w:val="left" w:leader="none" w:pos="1720"/>
        </w:tabs>
        <w:spacing/>
        <w:ind/>
        <w:jc w:val="both"/>
        <w:rPr/>
      </w:pPr>
      <w:r>
        <w:t xml:space="preserve">uzyskuje bardzo znaczny postęp w  kolejnych próbach sprawnościowych, np.</w:t>
      </w:r>
      <w:r>
        <w:t xml:space="preserve">                </w:t>
      </w:r>
      <w:r>
        <w:t xml:space="preserve"> w ciągu roku szkolnego,</w:t>
      </w:r>
      <w:r/>
    </w:p>
    <w:p>
      <w:pPr>
        <w:pStyle w:val="924"/>
        <w:numPr>
          <w:ilvl w:val="2"/>
          <w:numId w:val="22"/>
        </w:numPr>
        <w:pBdr/>
        <w:tabs>
          <w:tab w:val="left" w:leader="none" w:pos="1720"/>
        </w:tabs>
        <w:spacing/>
        <w:ind/>
        <w:jc w:val="both"/>
        <w:rPr/>
      </w:pPr>
      <w:r>
        <w:t xml:space="preserve">dokonuje oceny własnego rozwoju fizycznego,</w:t>
      </w:r>
      <w:r/>
    </w:p>
    <w:p>
      <w:pPr>
        <w:pStyle w:val="924"/>
        <w:numPr>
          <w:ilvl w:val="2"/>
          <w:numId w:val="22"/>
        </w:numPr>
        <w:pBdr/>
        <w:tabs>
          <w:tab w:val="left" w:leader="none" w:pos="1720"/>
        </w:tabs>
        <w:spacing/>
        <w:ind/>
        <w:jc w:val="both"/>
        <w:rPr/>
      </w:pPr>
      <w:r>
        <w:t xml:space="preserve">oblicza wskaźnik BMI</w:t>
      </w:r>
      <w:r/>
    </w:p>
    <w:p>
      <w:pPr>
        <w:pStyle w:val="924"/>
        <w:numPr>
          <w:ilvl w:val="2"/>
          <w:numId w:val="22"/>
        </w:numPr>
        <w:pBdr/>
        <w:tabs>
          <w:tab w:val="left" w:leader="none" w:pos="1720"/>
        </w:tabs>
        <w:spacing/>
        <w:ind/>
        <w:jc w:val="both"/>
        <w:rPr/>
      </w:pPr>
      <w:r>
        <w:t xml:space="preserve">czasami podejmuje indywidualny program treningowy w celu poprawy wyniku </w:t>
      </w:r>
      <w:r>
        <w:t xml:space="preserve">             </w:t>
      </w:r>
      <w:r>
        <w:t xml:space="preserve">w danej próbie sprawności fizycznej;</w:t>
      </w:r>
      <w:r/>
    </w:p>
    <w:p>
      <w:pPr>
        <w:pStyle w:val="924"/>
        <w:numPr>
          <w:ilvl w:val="0"/>
          <w:numId w:val="20"/>
        </w:numPr>
        <w:pBdr/>
        <w:tabs>
          <w:tab w:val="left" w:leader="none" w:pos="1720"/>
        </w:tabs>
        <w:spacing/>
        <w:ind/>
        <w:jc w:val="both"/>
        <w:rPr/>
      </w:pPr>
      <w:r>
        <w:rPr>
          <w:b/>
        </w:rPr>
        <w:t xml:space="preserve">aktywności fizycznej</w:t>
      </w:r>
      <w:r>
        <w:t xml:space="preserve"> (spełnia co  najmniej 4 kryteria)</w:t>
      </w:r>
      <w:r/>
    </w:p>
    <w:p>
      <w:pPr>
        <w:pStyle w:val="924"/>
        <w:numPr>
          <w:ilvl w:val="2"/>
          <w:numId w:val="23"/>
        </w:numPr>
        <w:pBdr/>
        <w:tabs>
          <w:tab w:val="left" w:leader="none" w:pos="1720"/>
        </w:tabs>
        <w:spacing/>
        <w:ind/>
        <w:jc w:val="both"/>
        <w:rPr/>
      </w:pPr>
      <w:r>
        <w:t xml:space="preserve">zalicza wszystkie sprawdziany umiejętności ruchowych z małymi błędami technicznymi lub taktycznymi,</w:t>
      </w:r>
      <w:r/>
    </w:p>
    <w:p>
      <w:pPr>
        <w:pStyle w:val="924"/>
        <w:numPr>
          <w:ilvl w:val="2"/>
          <w:numId w:val="23"/>
        </w:numPr>
        <w:pBdr/>
        <w:tabs>
          <w:tab w:val="left" w:leader="none" w:pos="1720"/>
        </w:tabs>
        <w:spacing/>
        <w:ind/>
        <w:jc w:val="both"/>
        <w:rPr/>
      </w:pPr>
      <w:r>
        <w:t xml:space="preserve">ćwiczenia wykonuje zgodnie z przepisami, lub zasadami obowiązującymi w konkurencjach indywidualnych lub zespołowych</w:t>
      </w:r>
      <w:r/>
    </w:p>
    <w:p>
      <w:pPr>
        <w:pStyle w:val="924"/>
        <w:numPr>
          <w:ilvl w:val="2"/>
          <w:numId w:val="23"/>
        </w:numPr>
        <w:pBdr/>
        <w:tabs>
          <w:tab w:val="left" w:leader="none" w:pos="1720"/>
        </w:tabs>
        <w:spacing/>
        <w:ind/>
        <w:jc w:val="both"/>
        <w:rPr/>
      </w:pPr>
      <w:r>
        <w:t xml:space="preserve">potrafi wykonać ćwiczenie o dużym stopniu trudności,</w:t>
      </w:r>
      <w:r/>
    </w:p>
    <w:p>
      <w:pPr>
        <w:pStyle w:val="924"/>
        <w:numPr>
          <w:ilvl w:val="2"/>
          <w:numId w:val="23"/>
        </w:numPr>
        <w:pBdr/>
        <w:tabs>
          <w:tab w:val="left" w:leader="none" w:pos="1720"/>
        </w:tabs>
        <w:spacing/>
        <w:ind/>
        <w:jc w:val="both"/>
        <w:rPr/>
      </w:pPr>
      <w:r>
        <w:t xml:space="preserve">wykonuje zadania ruchowe efektownie, ale i nie zawsze efektywnie, np. sporadycznie trafia do bramki czy rzuca celnie do kosza,</w:t>
      </w:r>
      <w:r/>
    </w:p>
    <w:p>
      <w:pPr>
        <w:pStyle w:val="924"/>
        <w:numPr>
          <w:ilvl w:val="2"/>
          <w:numId w:val="23"/>
        </w:numPr>
        <w:pBdr/>
        <w:tabs>
          <w:tab w:val="left" w:leader="none" w:pos="1720"/>
        </w:tabs>
        <w:spacing/>
        <w:ind/>
        <w:jc w:val="both"/>
        <w:rPr/>
      </w:pPr>
      <w:r>
        <w:t xml:space="preserve">stosuje opanowane umiejętności ruchowe w czasie gry właściwej w trakcie zajęć,</w:t>
      </w:r>
      <w:r/>
    </w:p>
    <w:p>
      <w:pPr>
        <w:pStyle w:val="924"/>
        <w:numPr>
          <w:ilvl w:val="2"/>
          <w:numId w:val="23"/>
        </w:numPr>
        <w:pBdr/>
        <w:tabs>
          <w:tab w:val="left" w:leader="none" w:pos="1720"/>
        </w:tabs>
        <w:spacing/>
        <w:ind/>
        <w:jc w:val="both"/>
        <w:rPr/>
      </w:pPr>
      <w:r>
        <w:t xml:space="preserve">stopień opanowania umiejętności ruchowych przez ucznia wpływa na wyniki drużyn szkolnych w zawodach i rozgrywkach różnych szczebli;</w:t>
      </w:r>
      <w:r/>
    </w:p>
    <w:p>
      <w:pPr>
        <w:pStyle w:val="924"/>
        <w:numPr>
          <w:ilvl w:val="0"/>
          <w:numId w:val="20"/>
        </w:numPr>
        <w:pBdr/>
        <w:tabs>
          <w:tab w:val="left" w:leader="none" w:pos="1720"/>
        </w:tabs>
        <w:spacing/>
        <w:ind/>
        <w:jc w:val="both"/>
        <w:rPr/>
      </w:pPr>
      <w:r>
        <w:rPr>
          <w:b/>
        </w:rPr>
        <w:t xml:space="preserve">wiadomości</w:t>
      </w:r>
      <w:r>
        <w:t xml:space="preserve"> (spełnia co  najmniej 2 kryteria)</w:t>
      </w:r>
      <w:r/>
    </w:p>
    <w:p>
      <w:pPr>
        <w:pStyle w:val="924"/>
        <w:numPr>
          <w:ilvl w:val="2"/>
          <w:numId w:val="20"/>
        </w:numPr>
        <w:pBdr/>
        <w:tabs>
          <w:tab w:val="left" w:leader="none" w:pos="1720"/>
        </w:tabs>
        <w:spacing/>
        <w:ind/>
        <w:jc w:val="both"/>
        <w:rPr/>
      </w:pPr>
      <w:r>
        <w:t xml:space="preserve">zalicza sprawdziany pisemne i testy na ocenę bardzo dobra lub dobrą</w:t>
      </w:r>
      <w:r/>
    </w:p>
    <w:p>
      <w:pPr>
        <w:pStyle w:val="924"/>
        <w:numPr>
          <w:ilvl w:val="2"/>
          <w:numId w:val="20"/>
        </w:numPr>
        <w:pBdr/>
        <w:tabs>
          <w:tab w:val="left" w:leader="none" w:pos="1720"/>
        </w:tabs>
        <w:spacing/>
        <w:ind/>
        <w:jc w:val="both"/>
        <w:rPr/>
      </w:pPr>
      <w:r>
        <w:t xml:space="preserve">stosuje prawie wszystkie przepisy i zasady sportów indywidualnych oraz zespołowych, które były nauczane w trakcie zajęć wychowania fizycznego,</w:t>
      </w:r>
      <w:r/>
    </w:p>
    <w:p>
      <w:pPr>
        <w:pStyle w:val="924"/>
        <w:numPr>
          <w:ilvl w:val="2"/>
          <w:numId w:val="20"/>
        </w:numPr>
        <w:pBdr/>
        <w:tabs>
          <w:tab w:val="left" w:leader="none" w:pos="1720"/>
        </w:tabs>
        <w:spacing/>
        <w:ind/>
        <w:jc w:val="both"/>
        <w:rPr/>
      </w:pPr>
      <w:r>
        <w:t xml:space="preserve">posiada bardzo dobrą wiedzę na temat rozwoju fizycznego i motorycznego,</w:t>
      </w:r>
      <w:r/>
    </w:p>
    <w:p>
      <w:pPr>
        <w:pStyle w:val="924"/>
        <w:numPr>
          <w:ilvl w:val="2"/>
          <w:numId w:val="20"/>
        </w:numPr>
        <w:pBdr/>
        <w:tabs>
          <w:tab w:val="left" w:leader="none" w:pos="1720"/>
        </w:tabs>
        <w:spacing/>
        <w:ind/>
        <w:jc w:val="both"/>
        <w:rPr/>
      </w:pPr>
      <w:r>
        <w:t xml:space="preserve">wykazuje się bardzo dobrym zakresem wiedzy nt. bieżących wydarzeń sportowych w kraju i zagranicą.</w:t>
      </w:r>
      <w:r/>
    </w:p>
    <w:p>
      <w:pPr>
        <w:pStyle w:val="924"/>
        <w:pBdr/>
        <w:tabs>
          <w:tab w:val="left" w:leader="none" w:pos="1720"/>
        </w:tabs>
        <w:spacing/>
        <w:ind w:left="1080"/>
        <w:jc w:val="both"/>
        <w:rPr/>
      </w:pPr>
      <w:r/>
      <w:r/>
    </w:p>
    <w:p>
      <w:pPr>
        <w:pStyle w:val="924"/>
        <w:numPr>
          <w:ilvl w:val="0"/>
          <w:numId w:val="17"/>
        </w:numPr>
        <w:pBdr/>
        <w:tabs>
          <w:tab w:val="left" w:leader="none" w:pos="1720"/>
        </w:tabs>
        <w:spacing/>
        <w:ind/>
        <w:jc w:val="both"/>
        <w:rPr>
          <w:b/>
          <w:smallCaps/>
        </w:rPr>
      </w:pPr>
      <w:r>
        <w:rPr>
          <w:rFonts w:ascii="Georgia" w:hAnsi="Georgia"/>
          <w:b/>
          <w:smallCaps/>
          <w:color w:val="4472c4" w:themeColor="accent5"/>
        </w:rPr>
        <w:t xml:space="preserve">Ocena  dobra</w:t>
      </w:r>
      <w:r>
        <w:rPr>
          <w:b/>
          <w:smallCaps/>
        </w:rPr>
        <w:t xml:space="preserve">:</w:t>
      </w:r>
      <w:r>
        <w:rPr>
          <w:b/>
          <w:smallCaps/>
        </w:rPr>
      </w:r>
      <w:r>
        <w:rPr>
          <w:b/>
          <w:smallCaps/>
        </w:rPr>
      </w:r>
    </w:p>
    <w:p>
      <w:pPr>
        <w:pStyle w:val="924"/>
        <w:pBdr/>
        <w:tabs>
          <w:tab w:val="left" w:leader="none" w:pos="1720"/>
        </w:tabs>
        <w:spacing/>
        <w:ind w:left="360"/>
        <w:jc w:val="both"/>
        <w:rPr/>
      </w:pPr>
      <w:r>
        <w:t xml:space="preserve">Ocenę dobrą </w:t>
      </w:r>
      <w:r>
        <w:t xml:space="preserve">śródroczną  lub ocenę roczną końcową otrzymuje </w:t>
      </w:r>
      <w:r>
        <w:t xml:space="preserve">uczeń który, </w:t>
      </w:r>
      <w:r>
        <w:t xml:space="preserve">                             </w:t>
      </w:r>
      <w:r>
        <w:t xml:space="preserve">w zakresie:</w:t>
      </w:r>
      <w:r>
        <w:t xml:space="preserve">               </w:t>
      </w:r>
      <w:r/>
    </w:p>
    <w:p>
      <w:pPr>
        <w:pStyle w:val="924"/>
        <w:numPr>
          <w:ilvl w:val="0"/>
          <w:numId w:val="24"/>
        </w:numPr>
        <w:pBdr/>
        <w:tabs>
          <w:tab w:val="left" w:leader="none" w:pos="1720"/>
        </w:tabs>
        <w:spacing/>
        <w:ind/>
        <w:jc w:val="both"/>
        <w:rPr/>
      </w:pPr>
      <w:r>
        <w:rPr>
          <w:b/>
        </w:rPr>
        <w:t xml:space="preserve">Postawy i kompetencji społecznych</w:t>
      </w:r>
      <w:r>
        <w:t xml:space="preserve"> (spełnia co najmniej 3 kryteria):</w:t>
      </w:r>
      <w:r/>
    </w:p>
    <w:p>
      <w:pPr>
        <w:pStyle w:val="924"/>
        <w:numPr>
          <w:ilvl w:val="2"/>
          <w:numId w:val="19"/>
        </w:numPr>
        <w:pBdr/>
        <w:tabs>
          <w:tab w:val="left" w:leader="none" w:pos="1720"/>
        </w:tabs>
        <w:spacing/>
        <w:ind/>
        <w:jc w:val="both"/>
        <w:rPr/>
      </w:pPr>
      <w:r>
        <w:t xml:space="preserve">jest przygotowany do zajęć wychowania fizycznego, m.in. posiada odpowiedni strój sportowy, ale zdarza mu się nie brać udziału w lekcjach z różnych powodów,</w:t>
      </w:r>
      <w:r/>
    </w:p>
    <w:p>
      <w:pPr>
        <w:pStyle w:val="924"/>
        <w:numPr>
          <w:ilvl w:val="2"/>
          <w:numId w:val="19"/>
        </w:numPr>
        <w:pBdr/>
        <w:tabs>
          <w:tab w:val="left" w:leader="none" w:pos="1720"/>
        </w:tabs>
        <w:spacing/>
        <w:ind/>
        <w:jc w:val="both"/>
        <w:rPr/>
      </w:pPr>
      <w:r>
        <w:t xml:space="preserve">nie ćwiczy na lekcjach tylko z ważnych powodów zdrowotnych, rodzinnych lub osobistych,</w:t>
      </w:r>
      <w:r/>
    </w:p>
    <w:p>
      <w:pPr>
        <w:pStyle w:val="924"/>
        <w:numPr>
          <w:ilvl w:val="2"/>
          <w:numId w:val="19"/>
        </w:numPr>
        <w:pBdr/>
        <w:tabs>
          <w:tab w:val="left" w:leader="none" w:pos="1720"/>
        </w:tabs>
        <w:spacing/>
        <w:ind/>
        <w:jc w:val="both"/>
        <w:rPr/>
      </w:pPr>
      <w:r>
        <w:t xml:space="preserve">charakteryzuje się właściwym poziomem kultury osobistej,</w:t>
      </w:r>
      <w:r/>
    </w:p>
    <w:p>
      <w:pPr>
        <w:pStyle w:val="924"/>
        <w:numPr>
          <w:ilvl w:val="2"/>
          <w:numId w:val="19"/>
        </w:numPr>
        <w:pBdr/>
        <w:tabs>
          <w:tab w:val="left" w:leader="none" w:pos="1720"/>
        </w:tabs>
        <w:spacing/>
        <w:ind/>
        <w:jc w:val="both"/>
        <w:rPr/>
      </w:pPr>
      <w:r>
        <w:t xml:space="preserve">nie zawsze używa odpowiednich sformułowań w kontaktach interpersonalnych </w:t>
      </w:r>
      <w:r>
        <w:t xml:space="preserve">            </w:t>
      </w:r>
      <w:r>
        <w:t xml:space="preserve">z rówieśnikami w klasie oraz w stosunku do nauczyciela czy innych pracowników szkoły,</w:t>
      </w:r>
      <w:r/>
    </w:p>
    <w:p>
      <w:pPr>
        <w:pStyle w:val="924"/>
        <w:numPr>
          <w:ilvl w:val="2"/>
          <w:numId w:val="19"/>
        </w:numPr>
        <w:pBdr/>
        <w:tabs>
          <w:tab w:val="left" w:leader="none" w:pos="1720"/>
        </w:tabs>
        <w:spacing/>
        <w:ind/>
        <w:jc w:val="both"/>
        <w:rPr/>
      </w:pPr>
      <w:r>
        <w:t xml:space="preserve">sporadycznie współpracuje z nauczycielami wychowania fizycznego na rzecz szkolnej lub środowiskowej kultury fizycznej</w:t>
      </w:r>
      <w:r/>
    </w:p>
    <w:p>
      <w:pPr>
        <w:pStyle w:val="924"/>
        <w:numPr>
          <w:ilvl w:val="2"/>
          <w:numId w:val="19"/>
        </w:numPr>
        <w:pBdr/>
        <w:tabs>
          <w:tab w:val="left" w:leader="none" w:pos="1720"/>
        </w:tabs>
        <w:spacing/>
        <w:ind/>
        <w:jc w:val="both"/>
        <w:rPr/>
      </w:pPr>
      <w:r>
        <w:t xml:space="preserve">bierze udział w klasowych i szkolnych zawodach sportowych, </w:t>
      </w:r>
      <w:r/>
    </w:p>
    <w:p>
      <w:pPr>
        <w:pStyle w:val="924"/>
        <w:numPr>
          <w:ilvl w:val="2"/>
          <w:numId w:val="19"/>
        </w:numPr>
        <w:pBdr/>
        <w:tabs>
          <w:tab w:val="left" w:leader="none" w:pos="1720"/>
        </w:tabs>
        <w:spacing/>
        <w:ind/>
        <w:jc w:val="both"/>
        <w:rPr/>
      </w:pPr>
      <w:r>
        <w:t xml:space="preserve">nie uczęszcza na zajęcia sportowo-rekreacyjnych,</w:t>
      </w:r>
      <w:r/>
    </w:p>
    <w:p>
      <w:pPr>
        <w:pStyle w:val="924"/>
        <w:numPr>
          <w:ilvl w:val="2"/>
          <w:numId w:val="19"/>
        </w:numPr>
        <w:pBdr/>
        <w:tabs>
          <w:tab w:val="left" w:leader="none" w:pos="1720"/>
        </w:tabs>
        <w:spacing/>
        <w:ind/>
        <w:jc w:val="both"/>
        <w:rPr/>
      </w:pPr>
      <w:r>
        <w:t xml:space="preserve">raczej nie podejmuje indywidualne formy aktywności fizycznej w czasie wolnym;</w:t>
      </w:r>
      <w:r/>
    </w:p>
    <w:p>
      <w:pPr>
        <w:pStyle w:val="924"/>
        <w:numPr>
          <w:ilvl w:val="0"/>
          <w:numId w:val="24"/>
        </w:numPr>
        <w:pBdr/>
        <w:tabs>
          <w:tab w:val="left" w:leader="none" w:pos="1720"/>
        </w:tabs>
        <w:spacing/>
        <w:ind/>
        <w:jc w:val="both"/>
        <w:rPr/>
      </w:pPr>
      <w:r>
        <w:rPr>
          <w:b/>
        </w:rPr>
        <w:t xml:space="preserve">systematycznego udziału i aktywności w trakcie zajęć</w:t>
      </w:r>
      <w:r>
        <w:t xml:space="preserve"> (spełnia co  najmniej 3 kryteria)</w:t>
      </w:r>
      <w:r/>
    </w:p>
    <w:p>
      <w:pPr>
        <w:pStyle w:val="924"/>
        <w:numPr>
          <w:ilvl w:val="2"/>
          <w:numId w:val="21"/>
        </w:numPr>
        <w:pBdr/>
        <w:tabs>
          <w:tab w:val="left" w:leader="none" w:pos="1720"/>
        </w:tabs>
        <w:spacing/>
        <w:ind/>
        <w:jc w:val="both"/>
        <w:rPr/>
      </w:pPr>
      <w:r>
        <w:t xml:space="preserve">w trakcie miesiąca aktywnie ćwiczy 85-89% zajęć</w:t>
      </w:r>
      <w:r/>
    </w:p>
    <w:p>
      <w:pPr>
        <w:pStyle w:val="924"/>
        <w:numPr>
          <w:ilvl w:val="2"/>
          <w:numId w:val="21"/>
        </w:numPr>
        <w:pBdr/>
        <w:tabs>
          <w:tab w:val="left" w:leader="none" w:pos="1720"/>
        </w:tabs>
        <w:spacing/>
        <w:ind/>
        <w:jc w:val="both"/>
        <w:rPr/>
      </w:pPr>
      <w:r>
        <w:t xml:space="preserve">w sposób dobry wykonuje większość ćwiczeń w czasie lekcji</w:t>
      </w:r>
      <w:r/>
    </w:p>
    <w:p>
      <w:pPr>
        <w:pStyle w:val="924"/>
        <w:numPr>
          <w:ilvl w:val="2"/>
          <w:numId w:val="21"/>
        </w:numPr>
        <w:pBdr/>
        <w:tabs>
          <w:tab w:val="left" w:leader="none" w:pos="1720"/>
        </w:tabs>
        <w:spacing/>
        <w:ind/>
        <w:jc w:val="both"/>
        <w:rPr/>
      </w:pPr>
      <w:r>
        <w:t xml:space="preserve">dobrze pełni funkcję lidera grupy ćwiczebne lub kapitana drużyny,</w:t>
      </w:r>
      <w:r/>
    </w:p>
    <w:p>
      <w:pPr>
        <w:pStyle w:val="924"/>
        <w:numPr>
          <w:ilvl w:val="2"/>
          <w:numId w:val="21"/>
        </w:numPr>
        <w:pBdr/>
        <w:tabs>
          <w:tab w:val="left" w:leader="none" w:pos="1720"/>
        </w:tabs>
        <w:spacing/>
        <w:ind/>
        <w:jc w:val="both"/>
        <w:rPr/>
      </w:pPr>
      <w:r>
        <w:t xml:space="preserve">nie potrafi pokazywać i demonstrować umiejętności ruchowych,</w:t>
      </w:r>
      <w:r/>
    </w:p>
    <w:p>
      <w:pPr>
        <w:pStyle w:val="924"/>
        <w:numPr>
          <w:ilvl w:val="2"/>
          <w:numId w:val="21"/>
        </w:numPr>
        <w:pBdr/>
        <w:tabs>
          <w:tab w:val="left" w:leader="none" w:pos="1720"/>
        </w:tabs>
        <w:spacing/>
        <w:ind/>
        <w:jc w:val="both"/>
        <w:rPr/>
      </w:pPr>
      <w:r>
        <w:t xml:space="preserve">prowadzi rozgrzewkę lub ćwiczenia kształtujące w miarę poprawnie pod względem merytorycznym i metodycznym, </w:t>
      </w:r>
      <w:r/>
    </w:p>
    <w:p>
      <w:pPr>
        <w:pStyle w:val="924"/>
        <w:numPr>
          <w:ilvl w:val="2"/>
          <w:numId w:val="21"/>
        </w:numPr>
        <w:pBdr/>
        <w:tabs>
          <w:tab w:val="left" w:leader="none" w:pos="1720"/>
        </w:tabs>
        <w:spacing/>
        <w:ind/>
        <w:jc w:val="both"/>
        <w:rPr/>
      </w:pPr>
      <w:r>
        <w:t xml:space="preserve">potrafi samodzielnie pod względem psychomotorycznym przygotować się do wybranego fragmentu zajęć,</w:t>
      </w:r>
      <w:r>
        <w:t xml:space="preserve"> </w:t>
      </w:r>
      <w:r>
        <w:t xml:space="preserve">ale często to przygotowanie wymaga dodatkowych uwag i zaleceń nauczyciela</w:t>
      </w:r>
      <w:r/>
    </w:p>
    <w:p>
      <w:pPr>
        <w:pStyle w:val="924"/>
        <w:numPr>
          <w:ilvl w:val="2"/>
          <w:numId w:val="21"/>
        </w:numPr>
        <w:pBdr/>
        <w:tabs>
          <w:tab w:val="left" w:leader="none" w:pos="1720"/>
        </w:tabs>
        <w:spacing/>
        <w:ind/>
        <w:jc w:val="both"/>
        <w:rPr/>
      </w:pPr>
      <w:r>
        <w:t xml:space="preserve">umie z pomocą nauczyciela lub współćwiczących przygotować miejsce ćwiczeń,</w:t>
      </w:r>
      <w:r/>
    </w:p>
    <w:p>
      <w:pPr>
        <w:pStyle w:val="924"/>
        <w:numPr>
          <w:ilvl w:val="2"/>
          <w:numId w:val="21"/>
        </w:numPr>
        <w:pBdr/>
        <w:tabs>
          <w:tab w:val="left" w:leader="none" w:pos="1720"/>
        </w:tabs>
        <w:spacing/>
        <w:ind/>
        <w:jc w:val="both"/>
        <w:rPr/>
      </w:pPr>
      <w:r>
        <w:t xml:space="preserve">nie zawsze stosuje zasady bezpiecznej organizacji zajęć wychowania fizycznego,</w:t>
      </w:r>
      <w:r/>
    </w:p>
    <w:p>
      <w:pPr>
        <w:pStyle w:val="924"/>
        <w:numPr>
          <w:ilvl w:val="2"/>
          <w:numId w:val="21"/>
        </w:numPr>
        <w:pBdr/>
        <w:tabs>
          <w:tab w:val="left" w:leader="none" w:pos="1720"/>
        </w:tabs>
        <w:spacing/>
        <w:ind/>
        <w:jc w:val="both"/>
        <w:rPr/>
      </w:pPr>
      <w:r>
        <w:t xml:space="preserve">dbać o stan techniczny urządzeń, przyborów i obiektów sportowych szkoły, ale aktywność ta wymaga dodatkowej interwencji wychowawczej prowadzącego zajęcia;</w:t>
      </w:r>
      <w:r/>
    </w:p>
    <w:p>
      <w:pPr>
        <w:pStyle w:val="924"/>
        <w:numPr>
          <w:ilvl w:val="0"/>
          <w:numId w:val="24"/>
        </w:numPr>
        <w:pBdr/>
        <w:tabs>
          <w:tab w:val="left" w:leader="none" w:pos="1720"/>
        </w:tabs>
        <w:spacing/>
        <w:ind/>
        <w:jc w:val="both"/>
        <w:rPr/>
      </w:pPr>
      <w:r>
        <w:rPr>
          <w:b/>
        </w:rPr>
        <w:t xml:space="preserve">sprawności fizycznej i rozwoju fizycznego</w:t>
      </w:r>
      <w:r>
        <w:t xml:space="preserve"> (spełnia co  najmniej 3 kryteria)</w:t>
      </w:r>
      <w:r/>
    </w:p>
    <w:p>
      <w:pPr>
        <w:pStyle w:val="924"/>
        <w:numPr>
          <w:ilvl w:val="2"/>
          <w:numId w:val="22"/>
        </w:numPr>
        <w:pBdr/>
        <w:tabs>
          <w:tab w:val="left" w:leader="none" w:pos="1720"/>
        </w:tabs>
        <w:spacing/>
        <w:ind/>
        <w:jc w:val="both"/>
        <w:rPr/>
      </w:pPr>
      <w:r>
        <w:t xml:space="preserve">zalicza większość testów i prób sprawnościowych ujętych w programie nauczania,</w:t>
      </w:r>
      <w:r/>
    </w:p>
    <w:p>
      <w:pPr>
        <w:pStyle w:val="924"/>
        <w:numPr>
          <w:ilvl w:val="2"/>
          <w:numId w:val="22"/>
        </w:numPr>
        <w:pBdr/>
        <w:tabs>
          <w:tab w:val="left" w:leader="none" w:pos="1720"/>
        </w:tabs>
        <w:spacing/>
        <w:ind/>
        <w:jc w:val="both"/>
        <w:rPr/>
      </w:pPr>
      <w:r>
        <w:t xml:space="preserve">wykonuje określone próby sprawności fizycznej na ocenę dobrą,</w:t>
      </w:r>
      <w:r/>
    </w:p>
    <w:p>
      <w:pPr>
        <w:pStyle w:val="924"/>
        <w:numPr>
          <w:ilvl w:val="2"/>
          <w:numId w:val="22"/>
        </w:numPr>
        <w:pBdr/>
        <w:tabs>
          <w:tab w:val="left" w:leader="none" w:pos="1720"/>
        </w:tabs>
        <w:spacing/>
        <w:ind/>
        <w:jc w:val="both"/>
        <w:rPr/>
      </w:pPr>
      <w:r>
        <w:t xml:space="preserve">poprawia lub uzupełnienia próby sprawnościowe, w której nie uczestniczył </w:t>
      </w:r>
      <w:r>
        <w:t xml:space="preserve">                  </w:t>
      </w:r>
      <w:r>
        <w:t xml:space="preserve">z ważnych powodów osobistych, rodzinnych lub zdrowotnych za wyraźną namową nauczyciela,</w:t>
      </w:r>
      <w:r/>
    </w:p>
    <w:p>
      <w:pPr>
        <w:pStyle w:val="924"/>
        <w:numPr>
          <w:ilvl w:val="2"/>
          <w:numId w:val="22"/>
        </w:numPr>
        <w:pBdr/>
        <w:tabs>
          <w:tab w:val="left" w:leader="none" w:pos="1720"/>
        </w:tabs>
        <w:spacing/>
        <w:ind/>
        <w:jc w:val="both"/>
        <w:rPr/>
      </w:pPr>
      <w:r>
        <w:t xml:space="preserve">uzyskuje niewielki postęp w  kolejnych próbach sprawnościowych, np. w ciągu roku szkolnego,</w:t>
      </w:r>
      <w:r/>
    </w:p>
    <w:p>
      <w:pPr>
        <w:pStyle w:val="924"/>
        <w:numPr>
          <w:ilvl w:val="2"/>
          <w:numId w:val="22"/>
        </w:numPr>
        <w:pBdr/>
        <w:tabs>
          <w:tab w:val="left" w:leader="none" w:pos="1720"/>
        </w:tabs>
        <w:spacing/>
        <w:ind/>
        <w:jc w:val="both"/>
        <w:rPr/>
      </w:pPr>
      <w:r>
        <w:t xml:space="preserve">dokonuje oceny własnego rozwoju fizycznego,</w:t>
      </w:r>
      <w:r/>
    </w:p>
    <w:p>
      <w:pPr>
        <w:pStyle w:val="924"/>
        <w:numPr>
          <w:ilvl w:val="2"/>
          <w:numId w:val="22"/>
        </w:numPr>
        <w:pBdr/>
        <w:tabs>
          <w:tab w:val="left" w:leader="none" w:pos="1720"/>
        </w:tabs>
        <w:spacing/>
        <w:ind/>
        <w:jc w:val="both"/>
        <w:rPr/>
      </w:pPr>
      <w:r>
        <w:t xml:space="preserve">oblicza wskaźnik BMI</w:t>
      </w:r>
      <w:r/>
    </w:p>
    <w:p>
      <w:pPr>
        <w:pStyle w:val="924"/>
        <w:numPr>
          <w:ilvl w:val="2"/>
          <w:numId w:val="22"/>
        </w:numPr>
        <w:pBdr/>
        <w:tabs>
          <w:tab w:val="left" w:leader="none" w:pos="1720"/>
        </w:tabs>
        <w:spacing/>
        <w:ind/>
        <w:jc w:val="both"/>
        <w:rPr/>
      </w:pPr>
      <w:r>
        <w:t xml:space="preserve">raczej nie podejmuje indywidualnego programu treningowego w celu poprawy wyniku w danej próbie sprawności fizycznej;</w:t>
      </w:r>
      <w:r/>
    </w:p>
    <w:p>
      <w:pPr>
        <w:pStyle w:val="924"/>
        <w:numPr>
          <w:ilvl w:val="0"/>
          <w:numId w:val="24"/>
        </w:numPr>
        <w:pBdr/>
        <w:tabs>
          <w:tab w:val="left" w:leader="none" w:pos="1720"/>
        </w:tabs>
        <w:spacing/>
        <w:ind/>
        <w:jc w:val="both"/>
        <w:rPr/>
      </w:pPr>
      <w:r>
        <w:rPr>
          <w:b/>
        </w:rPr>
        <w:t xml:space="preserve">aktywności fizycznej</w:t>
      </w:r>
      <w:r>
        <w:t xml:space="preserve"> (spełnia co  najmniej 3 kryteria)</w:t>
      </w:r>
      <w:r/>
    </w:p>
    <w:p>
      <w:pPr>
        <w:pStyle w:val="924"/>
        <w:numPr>
          <w:ilvl w:val="2"/>
          <w:numId w:val="23"/>
        </w:numPr>
        <w:pBdr/>
        <w:tabs>
          <w:tab w:val="left" w:leader="none" w:pos="1720"/>
        </w:tabs>
        <w:spacing/>
        <w:ind/>
        <w:jc w:val="both"/>
        <w:rPr/>
      </w:pPr>
      <w:r>
        <w:t xml:space="preserve">zalicza wszystkie sprawdziany umiejętności ruchowych z niewielkimi błędami technicznymi lub taktycznymi,</w:t>
      </w:r>
      <w:r/>
    </w:p>
    <w:p>
      <w:pPr>
        <w:pStyle w:val="924"/>
        <w:numPr>
          <w:ilvl w:val="2"/>
          <w:numId w:val="23"/>
        </w:numPr>
        <w:pBdr/>
        <w:tabs>
          <w:tab w:val="left" w:leader="none" w:pos="1720"/>
        </w:tabs>
        <w:spacing/>
        <w:ind/>
        <w:jc w:val="both"/>
        <w:rPr/>
      </w:pPr>
      <w:r>
        <w:t xml:space="preserve">ćwiczenia wykonuje nie zawsze zgodnie z przepisami lub zasadami obowiązującymi w konkurencjach indywidualnych lub zespołowych</w:t>
      </w:r>
      <w:r/>
    </w:p>
    <w:p>
      <w:pPr>
        <w:pStyle w:val="924"/>
        <w:numPr>
          <w:ilvl w:val="2"/>
          <w:numId w:val="23"/>
        </w:numPr>
        <w:pBdr/>
        <w:tabs>
          <w:tab w:val="left" w:leader="none" w:pos="1720"/>
        </w:tabs>
        <w:spacing/>
        <w:ind/>
        <w:jc w:val="both"/>
        <w:rPr/>
      </w:pPr>
      <w:r>
        <w:t xml:space="preserve">potrafi wykonać ćwiczenia o przeciętnym stopniu trudności,</w:t>
      </w:r>
      <w:r/>
    </w:p>
    <w:p>
      <w:pPr>
        <w:pStyle w:val="924"/>
        <w:numPr>
          <w:ilvl w:val="2"/>
          <w:numId w:val="23"/>
        </w:numPr>
        <w:pBdr/>
        <w:tabs>
          <w:tab w:val="left" w:leader="none" w:pos="1720"/>
        </w:tabs>
        <w:spacing/>
        <w:ind/>
        <w:jc w:val="both"/>
        <w:rPr/>
      </w:pPr>
      <w:r>
        <w:t xml:space="preserve">wykonuje zadania ruchowe efektownie, ale i zawsze mało efektywnie, np. nie trafia do bramki czy nie rzuca celnie do kosza,</w:t>
      </w:r>
      <w:r/>
    </w:p>
    <w:p>
      <w:pPr>
        <w:pStyle w:val="924"/>
        <w:numPr>
          <w:ilvl w:val="2"/>
          <w:numId w:val="23"/>
        </w:numPr>
        <w:pBdr/>
        <w:tabs>
          <w:tab w:val="left" w:leader="none" w:pos="1720"/>
        </w:tabs>
        <w:spacing/>
        <w:ind/>
        <w:jc w:val="both"/>
        <w:rPr/>
      </w:pPr>
      <w:r>
        <w:t xml:space="preserve">nie potrafi zastosować opanowanych umiejętności ruchowych w czasie gry właściwej lub szkolnej,</w:t>
      </w:r>
      <w:r/>
    </w:p>
    <w:p>
      <w:pPr>
        <w:pStyle w:val="924"/>
        <w:numPr>
          <w:ilvl w:val="2"/>
          <w:numId w:val="23"/>
        </w:numPr>
        <w:pBdr/>
        <w:tabs>
          <w:tab w:val="left" w:leader="none" w:pos="1720"/>
        </w:tabs>
        <w:spacing/>
        <w:ind/>
        <w:jc w:val="both"/>
        <w:rPr/>
      </w:pPr>
      <w:r>
        <w:t xml:space="preserve">stopień opanowania umiejętności ruchowych przez ucznia nie wpływa na wyniki drużyn szkolnych w zawodach i rozgrywkach różnych szczebli;</w:t>
      </w:r>
      <w:r/>
    </w:p>
    <w:p>
      <w:pPr>
        <w:pStyle w:val="924"/>
        <w:numPr>
          <w:ilvl w:val="0"/>
          <w:numId w:val="24"/>
        </w:numPr>
        <w:pBdr/>
        <w:tabs>
          <w:tab w:val="left" w:leader="none" w:pos="1720"/>
        </w:tabs>
        <w:spacing/>
        <w:ind/>
        <w:jc w:val="both"/>
        <w:rPr/>
      </w:pPr>
      <w:r>
        <w:rPr>
          <w:b/>
        </w:rPr>
        <w:t xml:space="preserve">wiadomości</w:t>
      </w:r>
      <w:r>
        <w:t xml:space="preserve"> (spełnia co  najmniej 1 kryterium)</w:t>
      </w:r>
      <w:r/>
    </w:p>
    <w:p>
      <w:pPr>
        <w:pStyle w:val="924"/>
        <w:numPr>
          <w:ilvl w:val="2"/>
          <w:numId w:val="24"/>
        </w:numPr>
        <w:pBdr/>
        <w:tabs>
          <w:tab w:val="left" w:leader="none" w:pos="1720"/>
        </w:tabs>
        <w:spacing/>
        <w:ind/>
        <w:jc w:val="both"/>
        <w:rPr/>
      </w:pPr>
      <w:r>
        <w:t xml:space="preserve">zalicza sprawdziany pisemne i testy na ocenę dobrą</w:t>
      </w:r>
      <w:r/>
    </w:p>
    <w:p>
      <w:pPr>
        <w:pStyle w:val="924"/>
        <w:numPr>
          <w:ilvl w:val="2"/>
          <w:numId w:val="24"/>
        </w:numPr>
        <w:pBdr/>
        <w:tabs>
          <w:tab w:val="left" w:leader="none" w:pos="1720"/>
        </w:tabs>
        <w:spacing/>
        <w:ind/>
        <w:jc w:val="both"/>
        <w:rPr/>
      </w:pPr>
      <w:r>
        <w:t xml:space="preserve">stosuje przepisy i zasady sportów indywidualnych oraz zespołowych, które były nauczane w trakcie zajęć wychowania fizycznego,</w:t>
      </w:r>
      <w:r/>
    </w:p>
    <w:p>
      <w:pPr>
        <w:pStyle w:val="924"/>
        <w:numPr>
          <w:ilvl w:val="2"/>
          <w:numId w:val="24"/>
        </w:numPr>
        <w:pBdr/>
        <w:tabs>
          <w:tab w:val="left" w:leader="none" w:pos="1720"/>
        </w:tabs>
        <w:spacing/>
        <w:ind/>
        <w:jc w:val="both"/>
        <w:rPr/>
      </w:pPr>
      <w:r>
        <w:t xml:space="preserve">posiada dobrą wiedzę na temat rozwoju fizycznego i motorycznego,</w:t>
      </w:r>
      <w:r/>
    </w:p>
    <w:p>
      <w:pPr>
        <w:pStyle w:val="924"/>
        <w:numPr>
          <w:ilvl w:val="2"/>
          <w:numId w:val="24"/>
        </w:numPr>
        <w:pBdr/>
        <w:tabs>
          <w:tab w:val="left" w:leader="none" w:pos="1720"/>
        </w:tabs>
        <w:spacing/>
        <w:ind/>
        <w:jc w:val="both"/>
        <w:rPr/>
      </w:pPr>
      <w:r>
        <w:t xml:space="preserve">wykazuje się dobrym zakresem wiedzy nt. bieżących wydarzeń sportowych</w:t>
      </w:r>
      <w:r>
        <w:t xml:space="preserve">                     </w:t>
      </w:r>
      <w:r>
        <w:t xml:space="preserve"> w kraju i zagranicą.</w:t>
      </w:r>
      <w:r/>
    </w:p>
    <w:p>
      <w:pPr>
        <w:pBdr/>
        <w:tabs>
          <w:tab w:val="left" w:leader="none" w:pos="1720"/>
        </w:tabs>
        <w:spacing/>
        <w:ind/>
        <w:jc w:val="both"/>
        <w:rPr/>
      </w:pPr>
      <w:r/>
      <w:r/>
    </w:p>
    <w:p>
      <w:pPr>
        <w:pStyle w:val="924"/>
        <w:numPr>
          <w:ilvl w:val="0"/>
          <w:numId w:val="17"/>
        </w:numPr>
        <w:pBdr/>
        <w:tabs>
          <w:tab w:val="left" w:leader="none" w:pos="1720"/>
        </w:tabs>
        <w:spacing/>
        <w:ind/>
        <w:jc w:val="both"/>
        <w:rPr>
          <w:b/>
          <w:smallCaps/>
        </w:rPr>
      </w:pPr>
      <w:r>
        <w:rPr>
          <w:rFonts w:ascii="Georgia" w:hAnsi="Georgia"/>
          <w:b/>
          <w:smallCaps/>
          <w:color w:val="4472c4" w:themeColor="accent5"/>
        </w:rPr>
        <w:t xml:space="preserve">Ocena  dostateczna</w:t>
      </w:r>
      <w:r>
        <w:rPr>
          <w:b/>
          <w:smallCaps/>
        </w:rPr>
        <w:t xml:space="preserve">:</w:t>
      </w:r>
      <w:r>
        <w:rPr>
          <w:b/>
          <w:smallCaps/>
        </w:rPr>
      </w:r>
      <w:r>
        <w:rPr>
          <w:b/>
          <w:smallCaps/>
        </w:rPr>
      </w:r>
    </w:p>
    <w:p>
      <w:pPr>
        <w:pStyle w:val="924"/>
        <w:pBdr/>
        <w:tabs>
          <w:tab w:val="left" w:leader="none" w:pos="1720"/>
        </w:tabs>
        <w:spacing/>
        <w:ind w:left="360"/>
        <w:jc w:val="both"/>
        <w:rPr/>
      </w:pPr>
      <w:r>
        <w:t xml:space="preserve">Ocenę dostateczną </w:t>
      </w:r>
      <w:r>
        <w:t xml:space="preserve">śródroczną  lub ocenę roczną końcową otrzymuje </w:t>
      </w:r>
      <w:r>
        <w:t xml:space="preserve">otrzymuje uczeń który, w zakresie:</w:t>
      </w:r>
      <w:r/>
    </w:p>
    <w:p>
      <w:pPr>
        <w:pStyle w:val="924"/>
        <w:numPr>
          <w:ilvl w:val="0"/>
          <w:numId w:val="25"/>
        </w:numPr>
        <w:pBdr/>
        <w:tabs>
          <w:tab w:val="left" w:leader="none" w:pos="1720"/>
        </w:tabs>
        <w:spacing/>
        <w:ind/>
        <w:jc w:val="both"/>
        <w:rPr/>
      </w:pPr>
      <w:r>
        <w:rPr>
          <w:b/>
        </w:rPr>
        <w:t xml:space="preserve">Postawy i kompetencji społecznych</w:t>
      </w:r>
      <w:r>
        <w:t xml:space="preserve"> (spełnia co najmniej 2 kryteria):</w:t>
      </w:r>
      <w:r/>
    </w:p>
    <w:p>
      <w:pPr>
        <w:pStyle w:val="924"/>
        <w:numPr>
          <w:ilvl w:val="2"/>
          <w:numId w:val="19"/>
        </w:numPr>
        <w:pBdr/>
        <w:tabs>
          <w:tab w:val="left" w:leader="none" w:pos="1720"/>
        </w:tabs>
        <w:spacing/>
        <w:ind/>
        <w:jc w:val="both"/>
        <w:rPr/>
      </w:pPr>
      <w:r>
        <w:t xml:space="preserve">jest przygotowany do zajęć wychowania fizycznego, m.in. posiada odpowiedni strój sportowy, ale często zdarza mu się nie brać udziału w lekcjach z różnych powodów,</w:t>
      </w:r>
      <w:r/>
    </w:p>
    <w:p>
      <w:pPr>
        <w:pStyle w:val="924"/>
        <w:numPr>
          <w:ilvl w:val="2"/>
          <w:numId w:val="19"/>
        </w:numPr>
        <w:pBdr/>
        <w:tabs>
          <w:tab w:val="left" w:leader="none" w:pos="1720"/>
        </w:tabs>
        <w:spacing/>
        <w:ind/>
        <w:jc w:val="both"/>
        <w:rPr/>
      </w:pPr>
      <w:r>
        <w:t xml:space="preserve">nie ćwiczy na lekcjach z błahych powodów zdrowotnych, rodzinnych lub osobistych,</w:t>
      </w:r>
      <w:r/>
    </w:p>
    <w:p>
      <w:pPr>
        <w:pStyle w:val="924"/>
        <w:numPr>
          <w:ilvl w:val="2"/>
          <w:numId w:val="19"/>
        </w:numPr>
        <w:pBdr/>
        <w:tabs>
          <w:tab w:val="left" w:leader="none" w:pos="1720"/>
        </w:tabs>
        <w:spacing/>
        <w:ind/>
        <w:jc w:val="both"/>
        <w:rPr/>
      </w:pPr>
      <w:r>
        <w:t xml:space="preserve">charakteryzuje się przeciętnym poziomem kultury osobistej,</w:t>
      </w:r>
      <w:r/>
    </w:p>
    <w:p>
      <w:pPr>
        <w:pStyle w:val="924"/>
        <w:numPr>
          <w:ilvl w:val="2"/>
          <w:numId w:val="19"/>
        </w:numPr>
        <w:pBdr/>
        <w:tabs>
          <w:tab w:val="left" w:leader="none" w:pos="1720"/>
        </w:tabs>
        <w:spacing/>
        <w:ind/>
        <w:jc w:val="both"/>
        <w:rPr/>
      </w:pPr>
      <w:r>
        <w:t xml:space="preserve">często używa odpowiednich sformułowań w kontaktach interpersonalnych </w:t>
      </w:r>
      <w:r>
        <w:t xml:space="preserve">                     </w:t>
      </w:r>
      <w:r>
        <w:t xml:space="preserve">z rówieśnikami w klasie oraz w stosunku do nauczyciela czy innych pracowników szkoły,</w:t>
      </w:r>
      <w:r/>
    </w:p>
    <w:p>
      <w:pPr>
        <w:pStyle w:val="924"/>
        <w:numPr>
          <w:ilvl w:val="2"/>
          <w:numId w:val="19"/>
        </w:numPr>
        <w:pBdr/>
        <w:tabs>
          <w:tab w:val="left" w:leader="none" w:pos="1720"/>
        </w:tabs>
        <w:spacing/>
        <w:ind/>
        <w:jc w:val="both"/>
        <w:rPr/>
      </w:pPr>
      <w:r>
        <w:t xml:space="preserve">nie współpracuje z nauczycielami wychowania fizycznego na rzecz szkolnej lub środowiskowej kultury fizycznej</w:t>
      </w:r>
      <w:r/>
    </w:p>
    <w:p>
      <w:pPr>
        <w:pStyle w:val="924"/>
        <w:numPr>
          <w:ilvl w:val="2"/>
          <w:numId w:val="19"/>
        </w:numPr>
        <w:pBdr/>
        <w:tabs>
          <w:tab w:val="left" w:leader="none" w:pos="1720"/>
        </w:tabs>
        <w:spacing/>
        <w:ind/>
        <w:jc w:val="both"/>
        <w:rPr/>
      </w:pPr>
      <w:r>
        <w:t xml:space="preserve">nie bierze udziału w klasowych i szkolnych zawodach sportowych, </w:t>
      </w:r>
      <w:r/>
    </w:p>
    <w:p>
      <w:pPr>
        <w:pStyle w:val="924"/>
        <w:numPr>
          <w:ilvl w:val="2"/>
          <w:numId w:val="19"/>
        </w:numPr>
        <w:pBdr/>
        <w:tabs>
          <w:tab w:val="left" w:leader="none" w:pos="1720"/>
        </w:tabs>
        <w:spacing/>
        <w:ind/>
        <w:jc w:val="both"/>
        <w:rPr/>
      </w:pPr>
      <w:r>
        <w:t xml:space="preserve">nie uczęszcza na zajęcia sportowo-rekreacyjnych,</w:t>
      </w:r>
      <w:r/>
    </w:p>
    <w:p>
      <w:pPr>
        <w:pStyle w:val="924"/>
        <w:numPr>
          <w:ilvl w:val="2"/>
          <w:numId w:val="19"/>
        </w:numPr>
        <w:pBdr/>
        <w:tabs>
          <w:tab w:val="left" w:leader="none" w:pos="1720"/>
        </w:tabs>
        <w:spacing/>
        <w:ind/>
        <w:jc w:val="both"/>
        <w:rPr/>
      </w:pPr>
      <w:r>
        <w:t xml:space="preserve">nigdy nie podejmuje indywidualne formy aktywności fizycznej w czasie wolnym;</w:t>
      </w:r>
      <w:r/>
    </w:p>
    <w:p>
      <w:pPr>
        <w:pStyle w:val="924"/>
        <w:numPr>
          <w:ilvl w:val="0"/>
          <w:numId w:val="25"/>
        </w:numPr>
        <w:pBdr/>
        <w:tabs>
          <w:tab w:val="left" w:leader="none" w:pos="1720"/>
        </w:tabs>
        <w:spacing/>
        <w:ind/>
        <w:jc w:val="both"/>
        <w:rPr/>
      </w:pPr>
      <w:r>
        <w:rPr>
          <w:b/>
        </w:rPr>
        <w:t xml:space="preserve">systematycznego udziału i aktywności w trakcie zajęć</w:t>
      </w:r>
      <w:r>
        <w:t xml:space="preserve"> (spełnia co  najmniej 2 kryteria)</w:t>
      </w:r>
      <w:r/>
    </w:p>
    <w:p>
      <w:pPr>
        <w:pStyle w:val="924"/>
        <w:numPr>
          <w:ilvl w:val="2"/>
          <w:numId w:val="21"/>
        </w:numPr>
        <w:pBdr/>
        <w:tabs>
          <w:tab w:val="left" w:leader="none" w:pos="1720"/>
        </w:tabs>
        <w:spacing/>
        <w:ind/>
        <w:jc w:val="both"/>
        <w:rPr/>
      </w:pPr>
      <w:r>
        <w:t xml:space="preserve">w trakcie miesiąca aktywnie ćwiczy 80-84% zajęć</w:t>
      </w:r>
      <w:r/>
    </w:p>
    <w:p>
      <w:pPr>
        <w:pStyle w:val="924"/>
        <w:numPr>
          <w:ilvl w:val="2"/>
          <w:numId w:val="21"/>
        </w:numPr>
        <w:pBdr/>
        <w:tabs>
          <w:tab w:val="left" w:leader="none" w:pos="1720"/>
        </w:tabs>
        <w:spacing/>
        <w:ind/>
        <w:jc w:val="both"/>
        <w:rPr/>
      </w:pPr>
      <w:r>
        <w:t xml:space="preserve">w sposób dostateczny wykonuje większość ćwiczeń w czasie lekcji</w:t>
      </w:r>
      <w:r/>
    </w:p>
    <w:p>
      <w:pPr>
        <w:pStyle w:val="924"/>
        <w:numPr>
          <w:ilvl w:val="2"/>
          <w:numId w:val="21"/>
        </w:numPr>
        <w:pBdr/>
        <w:tabs>
          <w:tab w:val="left" w:leader="none" w:pos="1720"/>
        </w:tabs>
        <w:spacing/>
        <w:ind/>
        <w:jc w:val="both"/>
        <w:rPr/>
      </w:pPr>
      <w:r>
        <w:t xml:space="preserve">nie pełni funkcję lidera grupy ćwiczebne lub kapitana drużyny,</w:t>
      </w:r>
      <w:r/>
    </w:p>
    <w:p>
      <w:pPr>
        <w:pStyle w:val="924"/>
        <w:numPr>
          <w:ilvl w:val="2"/>
          <w:numId w:val="21"/>
        </w:numPr>
        <w:pBdr/>
        <w:tabs>
          <w:tab w:val="left" w:leader="none" w:pos="1720"/>
        </w:tabs>
        <w:spacing/>
        <w:ind/>
        <w:jc w:val="both"/>
        <w:rPr/>
      </w:pPr>
      <w:r>
        <w:t xml:space="preserve">nie potrafi pokazywać i demonstrować umiejętności ruchowych,</w:t>
      </w:r>
      <w:r/>
    </w:p>
    <w:p>
      <w:pPr>
        <w:pStyle w:val="924"/>
        <w:numPr>
          <w:ilvl w:val="2"/>
          <w:numId w:val="21"/>
        </w:numPr>
        <w:pBdr/>
        <w:tabs>
          <w:tab w:val="left" w:leader="none" w:pos="1720"/>
        </w:tabs>
        <w:spacing/>
        <w:ind/>
        <w:jc w:val="both"/>
        <w:rPr/>
      </w:pPr>
      <w:r>
        <w:t xml:space="preserve">nie potrafi prowadzić rozgrzewki lub ćwiczeń kształtujących w poprawnie pod względem merytorycznym i metodycznym, </w:t>
      </w:r>
      <w:r/>
    </w:p>
    <w:p>
      <w:pPr>
        <w:pStyle w:val="924"/>
        <w:numPr>
          <w:ilvl w:val="2"/>
          <w:numId w:val="21"/>
        </w:numPr>
        <w:pBdr/>
        <w:tabs>
          <w:tab w:val="left" w:leader="none" w:pos="1720"/>
        </w:tabs>
        <w:spacing/>
        <w:ind/>
        <w:jc w:val="both"/>
        <w:rPr/>
      </w:pPr>
      <w:r>
        <w:t xml:space="preserve">nie potrafi samodzielnie pod względem psychomotorycznym przygotować się do wybranego fragmentu zajęć,</w:t>
      </w:r>
      <w:r>
        <w:t xml:space="preserve"> </w:t>
      </w:r>
      <w:r/>
    </w:p>
    <w:p>
      <w:pPr>
        <w:pStyle w:val="924"/>
        <w:numPr>
          <w:ilvl w:val="2"/>
          <w:numId w:val="21"/>
        </w:numPr>
        <w:pBdr/>
        <w:tabs>
          <w:tab w:val="left" w:leader="none" w:pos="1720"/>
        </w:tabs>
        <w:spacing/>
        <w:ind/>
        <w:jc w:val="both"/>
        <w:rPr/>
      </w:pPr>
      <w:r>
        <w:t xml:space="preserve">umie z pomocą nauczyciela lub współćwiczących przygotować miejsce ćwiczeń,</w:t>
      </w:r>
      <w:r/>
    </w:p>
    <w:p>
      <w:pPr>
        <w:pStyle w:val="924"/>
        <w:numPr>
          <w:ilvl w:val="2"/>
          <w:numId w:val="21"/>
        </w:numPr>
        <w:pBdr/>
        <w:tabs>
          <w:tab w:val="left" w:leader="none" w:pos="1720"/>
        </w:tabs>
        <w:spacing/>
        <w:ind/>
        <w:jc w:val="both"/>
        <w:rPr/>
      </w:pPr>
      <w:r>
        <w:t xml:space="preserve">często  nie stosuje zasad bezpiecznej organizacji zajęć wychowania fizycznego,</w:t>
      </w:r>
      <w:r/>
    </w:p>
    <w:p>
      <w:pPr>
        <w:pStyle w:val="924"/>
        <w:numPr>
          <w:ilvl w:val="2"/>
          <w:numId w:val="21"/>
        </w:numPr>
        <w:pBdr/>
        <w:tabs>
          <w:tab w:val="left" w:leader="none" w:pos="1720"/>
        </w:tabs>
        <w:spacing/>
        <w:ind/>
        <w:jc w:val="both"/>
        <w:rPr/>
      </w:pPr>
      <w:r>
        <w:t xml:space="preserve">dbać o stan techniczny urządzeń, przyborów i obiektów sportowych szkoły, ale aktywność ta wymaga dodatkowej interwencji wychowawczej prowadzącego zajęcia;</w:t>
      </w:r>
      <w:r/>
    </w:p>
    <w:p>
      <w:pPr>
        <w:pStyle w:val="924"/>
        <w:numPr>
          <w:ilvl w:val="0"/>
          <w:numId w:val="25"/>
        </w:numPr>
        <w:pBdr/>
        <w:tabs>
          <w:tab w:val="left" w:leader="none" w:pos="1720"/>
        </w:tabs>
        <w:spacing/>
        <w:ind/>
        <w:jc w:val="both"/>
        <w:rPr/>
      </w:pPr>
      <w:r>
        <w:rPr>
          <w:b/>
        </w:rPr>
        <w:t xml:space="preserve">sprawności fizycznej i rozwoju fizycznego</w:t>
      </w:r>
      <w:r>
        <w:t xml:space="preserve"> (spełnia co  najmniej 2 kryteria)</w:t>
      </w:r>
      <w:r/>
    </w:p>
    <w:p>
      <w:pPr>
        <w:pStyle w:val="924"/>
        <w:numPr>
          <w:ilvl w:val="2"/>
          <w:numId w:val="22"/>
        </w:numPr>
        <w:pBdr/>
        <w:tabs>
          <w:tab w:val="left" w:leader="none" w:pos="1720"/>
        </w:tabs>
        <w:spacing/>
        <w:ind/>
        <w:jc w:val="both"/>
        <w:rPr/>
      </w:pPr>
      <w:r>
        <w:t xml:space="preserve">zalicza tylko niektóre testy i próby sprawnościowe ujęte w programie nauczania,</w:t>
      </w:r>
      <w:r/>
    </w:p>
    <w:p>
      <w:pPr>
        <w:pStyle w:val="924"/>
        <w:numPr>
          <w:ilvl w:val="2"/>
          <w:numId w:val="22"/>
        </w:numPr>
        <w:pBdr/>
        <w:tabs>
          <w:tab w:val="left" w:leader="none" w:pos="1720"/>
        </w:tabs>
        <w:spacing/>
        <w:ind/>
        <w:jc w:val="both"/>
        <w:rPr/>
      </w:pPr>
      <w:r>
        <w:t xml:space="preserve">wykonuje określone próby sprawności fizycznej na ocenę dostateczną,</w:t>
      </w:r>
      <w:r/>
    </w:p>
    <w:p>
      <w:pPr>
        <w:pStyle w:val="924"/>
        <w:numPr>
          <w:ilvl w:val="2"/>
          <w:numId w:val="22"/>
        </w:numPr>
        <w:pBdr/>
        <w:tabs>
          <w:tab w:val="left" w:leader="none" w:pos="1720"/>
        </w:tabs>
        <w:spacing/>
        <w:ind/>
        <w:jc w:val="both"/>
        <w:rPr/>
      </w:pPr>
      <w:r>
        <w:t xml:space="preserve">nie poprawia lub nie uzupełnia prób sprawnościowych, w których nie uczestniczył z ważnych powodów osobistych, rodzinnych lub zdrowotnych za wyraźną namową nauczyciela,</w:t>
      </w:r>
      <w:r/>
    </w:p>
    <w:p>
      <w:pPr>
        <w:pStyle w:val="924"/>
        <w:numPr>
          <w:ilvl w:val="2"/>
          <w:numId w:val="22"/>
        </w:numPr>
        <w:pBdr/>
        <w:tabs>
          <w:tab w:val="left" w:leader="none" w:pos="1720"/>
        </w:tabs>
        <w:spacing/>
        <w:ind/>
        <w:jc w:val="both"/>
        <w:rPr/>
      </w:pPr>
      <w:r>
        <w:t xml:space="preserve">nie uzyskuje żadnego postępu w kolejnych próbach sprawnościowych, np. w ciągu roku szkolnego,</w:t>
      </w:r>
      <w:r/>
    </w:p>
    <w:p>
      <w:pPr>
        <w:pStyle w:val="924"/>
        <w:numPr>
          <w:ilvl w:val="2"/>
          <w:numId w:val="22"/>
        </w:numPr>
        <w:pBdr/>
        <w:tabs>
          <w:tab w:val="left" w:leader="none" w:pos="1720"/>
        </w:tabs>
        <w:spacing/>
        <w:ind/>
        <w:jc w:val="both"/>
        <w:rPr/>
      </w:pPr>
      <w:r>
        <w:t xml:space="preserve">nie dokonuje oceny własnego rozwoju fizycznego,</w:t>
      </w:r>
      <w:r/>
    </w:p>
    <w:p>
      <w:pPr>
        <w:pStyle w:val="924"/>
        <w:numPr>
          <w:ilvl w:val="2"/>
          <w:numId w:val="22"/>
        </w:numPr>
        <w:pBdr/>
        <w:tabs>
          <w:tab w:val="left" w:leader="none" w:pos="1720"/>
        </w:tabs>
        <w:spacing/>
        <w:ind/>
        <w:jc w:val="both"/>
        <w:rPr/>
      </w:pPr>
      <w:r>
        <w:t xml:space="preserve">nie oblicza wskaźnika BMI</w:t>
      </w:r>
      <w:r/>
    </w:p>
    <w:p>
      <w:pPr>
        <w:pStyle w:val="924"/>
        <w:numPr>
          <w:ilvl w:val="2"/>
          <w:numId w:val="22"/>
        </w:numPr>
        <w:pBdr/>
        <w:tabs>
          <w:tab w:val="left" w:leader="none" w:pos="1720"/>
        </w:tabs>
        <w:spacing/>
        <w:ind/>
        <w:jc w:val="both"/>
        <w:rPr/>
      </w:pPr>
      <w:r>
        <w:t xml:space="preserve">nigdy nie podejmuje indywidualnego programu treningowego w celu poprawy wyniku w danej próbie sprawności fizycznej;</w:t>
      </w:r>
      <w:r/>
    </w:p>
    <w:p>
      <w:pPr>
        <w:pStyle w:val="924"/>
        <w:numPr>
          <w:ilvl w:val="0"/>
          <w:numId w:val="25"/>
        </w:numPr>
        <w:pBdr/>
        <w:tabs>
          <w:tab w:val="left" w:leader="none" w:pos="1720"/>
        </w:tabs>
        <w:spacing/>
        <w:ind/>
        <w:jc w:val="both"/>
        <w:rPr/>
      </w:pPr>
      <w:r>
        <w:rPr>
          <w:b/>
        </w:rPr>
        <w:t xml:space="preserve">aktywności fizycznej</w:t>
      </w:r>
      <w:r>
        <w:t xml:space="preserve"> (spełnia co  najmniej 2 kryteria)</w:t>
      </w:r>
      <w:r/>
    </w:p>
    <w:p>
      <w:pPr>
        <w:pStyle w:val="924"/>
        <w:numPr>
          <w:ilvl w:val="2"/>
          <w:numId w:val="23"/>
        </w:numPr>
        <w:pBdr/>
        <w:tabs>
          <w:tab w:val="left" w:leader="none" w:pos="1720"/>
        </w:tabs>
        <w:spacing/>
        <w:ind/>
        <w:jc w:val="both"/>
        <w:rPr/>
      </w:pPr>
      <w:r>
        <w:t xml:space="preserve">zalicza wszystkie sprawdziany umiejętności ruchowych z dużymi błędami technicznymi lub taktycznymi,</w:t>
      </w:r>
      <w:r/>
    </w:p>
    <w:p>
      <w:pPr>
        <w:pStyle w:val="924"/>
        <w:numPr>
          <w:ilvl w:val="2"/>
          <w:numId w:val="23"/>
        </w:numPr>
        <w:pBdr/>
        <w:tabs>
          <w:tab w:val="left" w:leader="none" w:pos="1720"/>
        </w:tabs>
        <w:spacing/>
        <w:ind/>
        <w:jc w:val="both"/>
        <w:rPr/>
      </w:pPr>
      <w:r>
        <w:t xml:space="preserve">ćwiczenia wykonuje prawie zawsze zgodnie z przepisami lub zasadami obowiązującymi w konkurencjach indywidualnych lub zespołowych</w:t>
      </w:r>
      <w:r/>
    </w:p>
    <w:p>
      <w:pPr>
        <w:pStyle w:val="924"/>
        <w:numPr>
          <w:ilvl w:val="2"/>
          <w:numId w:val="23"/>
        </w:numPr>
        <w:pBdr/>
        <w:tabs>
          <w:tab w:val="left" w:leader="none" w:pos="1720"/>
        </w:tabs>
        <w:spacing/>
        <w:ind/>
        <w:jc w:val="both"/>
        <w:rPr/>
      </w:pPr>
      <w:r>
        <w:t xml:space="preserve">potrafi wykonać ćwiczenia o niskim stopniu trudności,</w:t>
      </w:r>
      <w:r/>
    </w:p>
    <w:p>
      <w:pPr>
        <w:pStyle w:val="924"/>
        <w:numPr>
          <w:ilvl w:val="2"/>
          <w:numId w:val="23"/>
        </w:numPr>
        <w:pBdr/>
        <w:tabs>
          <w:tab w:val="left" w:leader="none" w:pos="1720"/>
        </w:tabs>
        <w:spacing/>
        <w:ind/>
        <w:jc w:val="both"/>
        <w:rPr/>
      </w:pPr>
      <w:r>
        <w:t xml:space="preserve">wykonuje zadania ruchowe mało efektownie i zawsze mało efektywnie, np. nie trafia do bramki czy nie rzuca celnie do kosza,</w:t>
      </w:r>
      <w:r/>
    </w:p>
    <w:p>
      <w:pPr>
        <w:pStyle w:val="924"/>
        <w:numPr>
          <w:ilvl w:val="2"/>
          <w:numId w:val="23"/>
        </w:numPr>
        <w:pBdr/>
        <w:tabs>
          <w:tab w:val="left" w:leader="none" w:pos="1720"/>
        </w:tabs>
        <w:spacing/>
        <w:ind/>
        <w:jc w:val="both"/>
        <w:rPr/>
      </w:pPr>
      <w:r>
        <w:t xml:space="preserve">nie potrafi zastosować opanowanych umiejętności ruchowych w czasie gry właściwej lub szkolnej,</w:t>
      </w:r>
      <w:r/>
    </w:p>
    <w:p>
      <w:pPr>
        <w:pStyle w:val="924"/>
        <w:numPr>
          <w:ilvl w:val="2"/>
          <w:numId w:val="23"/>
        </w:numPr>
        <w:pBdr/>
        <w:tabs>
          <w:tab w:val="left" w:leader="none" w:pos="1720"/>
        </w:tabs>
        <w:spacing/>
        <w:ind/>
        <w:jc w:val="both"/>
        <w:rPr/>
      </w:pPr>
      <w:r>
        <w:t xml:space="preserve">stopień opanowania umiejętności ruchowych przez ucznia nie wpływa na wyniki drużyn szkolnych w zawodach i rozgrywkach różnych szczebli;</w:t>
      </w:r>
      <w:r/>
    </w:p>
    <w:p>
      <w:pPr>
        <w:pStyle w:val="924"/>
        <w:numPr>
          <w:ilvl w:val="0"/>
          <w:numId w:val="25"/>
        </w:numPr>
        <w:pBdr/>
        <w:tabs>
          <w:tab w:val="left" w:leader="none" w:pos="1720"/>
        </w:tabs>
        <w:spacing/>
        <w:ind/>
        <w:jc w:val="both"/>
        <w:rPr/>
      </w:pPr>
      <w:r>
        <w:rPr>
          <w:b/>
        </w:rPr>
        <w:t xml:space="preserve">wiadomości</w:t>
      </w:r>
      <w:r>
        <w:t xml:space="preserve"> (spełnia co  najmniej 1 kryterium)</w:t>
      </w:r>
      <w:r/>
    </w:p>
    <w:p>
      <w:pPr>
        <w:pStyle w:val="924"/>
        <w:numPr>
          <w:ilvl w:val="2"/>
          <w:numId w:val="25"/>
        </w:numPr>
        <w:pBdr/>
        <w:tabs>
          <w:tab w:val="left" w:leader="none" w:pos="1720"/>
        </w:tabs>
        <w:spacing/>
        <w:ind/>
        <w:jc w:val="both"/>
        <w:rPr/>
      </w:pPr>
      <w:r>
        <w:t xml:space="preserve">zalicza sprawdziany pisemne i testy na ocenę dostateczną,</w:t>
      </w:r>
      <w:r/>
    </w:p>
    <w:p>
      <w:pPr>
        <w:pStyle w:val="924"/>
        <w:numPr>
          <w:ilvl w:val="2"/>
          <w:numId w:val="25"/>
        </w:numPr>
        <w:pBdr/>
        <w:tabs>
          <w:tab w:val="left" w:leader="none" w:pos="1720"/>
        </w:tabs>
        <w:spacing/>
        <w:ind/>
        <w:jc w:val="both"/>
        <w:rPr/>
      </w:pPr>
      <w:r>
        <w:t xml:space="preserve">stosuje niektóre przepisy i zasady sportów indywidualnych oraz zespołowych, które były nauczane w trakcie zajęć wychowania fizycznego,</w:t>
      </w:r>
      <w:r/>
    </w:p>
    <w:p>
      <w:pPr>
        <w:pStyle w:val="924"/>
        <w:numPr>
          <w:ilvl w:val="2"/>
          <w:numId w:val="25"/>
        </w:numPr>
        <w:pBdr/>
        <w:tabs>
          <w:tab w:val="left" w:leader="none" w:pos="1720"/>
        </w:tabs>
        <w:spacing/>
        <w:ind/>
        <w:jc w:val="both"/>
        <w:rPr/>
      </w:pPr>
      <w:r>
        <w:t xml:space="preserve">posiada dostateczną wiedzę na temat rozwoju fizycznego i motorycznego,</w:t>
      </w:r>
      <w:r/>
    </w:p>
    <w:p>
      <w:pPr>
        <w:pStyle w:val="924"/>
        <w:numPr>
          <w:ilvl w:val="2"/>
          <w:numId w:val="25"/>
        </w:numPr>
        <w:pBdr/>
        <w:tabs>
          <w:tab w:val="left" w:leader="none" w:pos="1720"/>
        </w:tabs>
        <w:spacing/>
        <w:ind/>
        <w:jc w:val="both"/>
        <w:rPr/>
      </w:pPr>
      <w:r>
        <w:t xml:space="preserve">wykazuje się przeciętnym zakresem wiedzy nt. bieżących wydarzeń sportowych </w:t>
      </w:r>
      <w:r>
        <w:t xml:space="preserve">          </w:t>
      </w:r>
      <w:r>
        <w:t xml:space="preserve">w kraju i zagranicą.</w:t>
      </w:r>
      <w:r/>
    </w:p>
    <w:p>
      <w:pPr>
        <w:pBdr/>
        <w:tabs>
          <w:tab w:val="left" w:leader="none" w:pos="1720"/>
        </w:tabs>
        <w:spacing/>
        <w:ind/>
        <w:jc w:val="both"/>
        <w:rPr/>
      </w:pPr>
      <w:r/>
      <w:r/>
    </w:p>
    <w:p>
      <w:pPr>
        <w:pStyle w:val="924"/>
        <w:numPr>
          <w:ilvl w:val="0"/>
          <w:numId w:val="17"/>
        </w:numPr>
        <w:pBdr/>
        <w:tabs>
          <w:tab w:val="left" w:leader="none" w:pos="1720"/>
        </w:tabs>
        <w:spacing/>
        <w:ind/>
        <w:jc w:val="both"/>
        <w:rPr>
          <w:b/>
          <w:smallCaps/>
        </w:rPr>
      </w:pPr>
      <w:r>
        <w:rPr>
          <w:b/>
          <w:smallCaps/>
          <w:color w:val="4472c4" w:themeColor="accent5"/>
        </w:rPr>
        <w:t xml:space="preserve">Ocena </w:t>
      </w:r>
      <w:r>
        <w:rPr>
          <w:b/>
          <w:smallCaps/>
          <w:color w:val="4472c4" w:themeColor="accent5"/>
        </w:rPr>
        <w:t xml:space="preserve"> </w:t>
      </w:r>
      <w:r>
        <w:rPr>
          <w:b/>
          <w:smallCaps/>
          <w:color w:val="4472c4" w:themeColor="accent5"/>
        </w:rPr>
        <w:t xml:space="preserve">dopuszczająca</w:t>
      </w:r>
      <w:r>
        <w:rPr>
          <w:b/>
          <w:smallCaps/>
        </w:rPr>
        <w:t xml:space="preserve">:</w:t>
      </w:r>
      <w:r>
        <w:rPr>
          <w:b/>
          <w:smallCaps/>
        </w:rPr>
      </w:r>
      <w:r>
        <w:rPr>
          <w:b/>
          <w:smallCaps/>
        </w:rPr>
      </w:r>
    </w:p>
    <w:p>
      <w:pPr>
        <w:pStyle w:val="924"/>
        <w:pBdr/>
        <w:tabs>
          <w:tab w:val="left" w:leader="none" w:pos="1720"/>
        </w:tabs>
        <w:spacing/>
        <w:ind w:left="360"/>
        <w:jc w:val="both"/>
        <w:rPr/>
      </w:pPr>
      <w:r>
        <w:t xml:space="preserve">Ocenę dopuszczającą </w:t>
      </w:r>
      <w:r>
        <w:t xml:space="preserve">śródroczną  lub ocenę roczną końcową otrzymuje </w:t>
      </w:r>
      <w:r>
        <w:t xml:space="preserve">uczeń który, </w:t>
      </w:r>
      <w:r>
        <w:t xml:space="preserve">                 </w:t>
      </w:r>
      <w:r>
        <w:t xml:space="preserve">w zakresie:</w:t>
      </w:r>
      <w:r/>
    </w:p>
    <w:p>
      <w:pPr>
        <w:pStyle w:val="924"/>
        <w:numPr>
          <w:ilvl w:val="0"/>
          <w:numId w:val="26"/>
        </w:numPr>
        <w:pBdr/>
        <w:tabs>
          <w:tab w:val="left" w:leader="none" w:pos="1720"/>
        </w:tabs>
        <w:spacing/>
        <w:ind/>
        <w:jc w:val="both"/>
        <w:rPr/>
      </w:pPr>
      <w:r>
        <w:rPr>
          <w:b/>
        </w:rPr>
        <w:t xml:space="preserve">Postawy i kompetencji społecznych</w:t>
      </w:r>
      <w:r>
        <w:t xml:space="preserve"> (spełnia co najmniej 1 kryterium):</w:t>
      </w:r>
      <w:r/>
    </w:p>
    <w:p>
      <w:pPr>
        <w:pStyle w:val="924"/>
        <w:numPr>
          <w:ilvl w:val="2"/>
          <w:numId w:val="19"/>
        </w:numPr>
        <w:pBdr/>
        <w:tabs>
          <w:tab w:val="left" w:leader="none" w:pos="1720"/>
        </w:tabs>
        <w:spacing/>
        <w:ind/>
        <w:jc w:val="both"/>
        <w:rPr/>
      </w:pPr>
      <w:r>
        <w:t xml:space="preserve">Bardzo często jest nieprzygotowany do zajęć wychowania fizycznego, zapomina stroju</w:t>
      </w:r>
      <w:r/>
    </w:p>
    <w:p>
      <w:pPr>
        <w:pStyle w:val="924"/>
        <w:numPr>
          <w:ilvl w:val="2"/>
          <w:numId w:val="19"/>
        </w:numPr>
        <w:pBdr/>
        <w:tabs>
          <w:tab w:val="left" w:leader="none" w:pos="1720"/>
        </w:tabs>
        <w:spacing/>
        <w:ind/>
        <w:jc w:val="both"/>
        <w:rPr/>
      </w:pPr>
      <w:r>
        <w:t xml:space="preserve">Często nie ćwiczy na lekcjach z błahych powodów zdrowotnych, rodzinnych lub osobistych,</w:t>
      </w:r>
      <w:r/>
    </w:p>
    <w:p>
      <w:pPr>
        <w:pStyle w:val="924"/>
        <w:numPr>
          <w:ilvl w:val="2"/>
          <w:numId w:val="19"/>
        </w:numPr>
        <w:pBdr/>
        <w:tabs>
          <w:tab w:val="left" w:leader="none" w:pos="1720"/>
        </w:tabs>
        <w:spacing/>
        <w:ind/>
        <w:jc w:val="both"/>
        <w:rPr/>
      </w:pPr>
      <w:r>
        <w:t xml:space="preserve">charakteryzuje się niskim poziomem kultury osobistej,</w:t>
      </w:r>
      <w:r/>
    </w:p>
    <w:p>
      <w:pPr>
        <w:pStyle w:val="924"/>
        <w:numPr>
          <w:ilvl w:val="2"/>
          <w:numId w:val="19"/>
        </w:numPr>
        <w:pBdr/>
        <w:tabs>
          <w:tab w:val="left" w:leader="none" w:pos="1720"/>
        </w:tabs>
        <w:spacing/>
        <w:ind/>
        <w:jc w:val="both"/>
        <w:rPr/>
      </w:pPr>
      <w:r>
        <w:t xml:space="preserve">bardzo często używa nieodpowiednich sformułowań w kontaktach interpersonalnych z rówieśnikami w klasie oraz w stosunku do nauczyciela czy innych pracowników szkoły,</w:t>
      </w:r>
      <w:r/>
    </w:p>
    <w:p>
      <w:pPr>
        <w:pStyle w:val="924"/>
        <w:numPr>
          <w:ilvl w:val="2"/>
          <w:numId w:val="19"/>
        </w:numPr>
        <w:pBdr/>
        <w:tabs>
          <w:tab w:val="left" w:leader="none" w:pos="1720"/>
        </w:tabs>
        <w:spacing/>
        <w:ind/>
        <w:jc w:val="both"/>
        <w:rPr/>
      </w:pPr>
      <w:r>
        <w:t xml:space="preserve">nie współpracuje z nauczycielami wychowania fizycznego na rzecz szkolnej lub środowiskowej kultury fizycznej</w:t>
      </w:r>
      <w:r/>
    </w:p>
    <w:p>
      <w:pPr>
        <w:pStyle w:val="924"/>
        <w:numPr>
          <w:ilvl w:val="2"/>
          <w:numId w:val="19"/>
        </w:numPr>
        <w:pBdr/>
        <w:tabs>
          <w:tab w:val="left" w:leader="none" w:pos="1720"/>
        </w:tabs>
        <w:spacing/>
        <w:ind/>
        <w:jc w:val="both"/>
        <w:rPr/>
      </w:pPr>
      <w:r>
        <w:t xml:space="preserve">nie bierze udziału w klasowych i szkolnych zawodach sportowych, </w:t>
      </w:r>
      <w:r/>
    </w:p>
    <w:p>
      <w:pPr>
        <w:pStyle w:val="924"/>
        <w:numPr>
          <w:ilvl w:val="2"/>
          <w:numId w:val="19"/>
        </w:numPr>
        <w:pBdr/>
        <w:tabs>
          <w:tab w:val="left" w:leader="none" w:pos="1720"/>
        </w:tabs>
        <w:spacing/>
        <w:ind/>
        <w:jc w:val="both"/>
        <w:rPr/>
      </w:pPr>
      <w:r>
        <w:t xml:space="preserve">nie uczęszcza na zajęcia sportowo-rekreacyjnych,</w:t>
      </w:r>
      <w:r/>
    </w:p>
    <w:p>
      <w:pPr>
        <w:pStyle w:val="924"/>
        <w:numPr>
          <w:ilvl w:val="2"/>
          <w:numId w:val="19"/>
        </w:numPr>
        <w:pBdr/>
        <w:tabs>
          <w:tab w:val="left" w:leader="none" w:pos="1720"/>
        </w:tabs>
        <w:spacing/>
        <w:ind/>
        <w:jc w:val="both"/>
        <w:rPr/>
      </w:pPr>
      <w:r>
        <w:t xml:space="preserve">nigdy nie podejmuje indywidualne formy aktywności fizycznej w czasie wolnym;</w:t>
      </w:r>
      <w:r/>
    </w:p>
    <w:p>
      <w:pPr>
        <w:pStyle w:val="924"/>
        <w:numPr>
          <w:ilvl w:val="0"/>
          <w:numId w:val="26"/>
        </w:numPr>
        <w:pBdr/>
        <w:tabs>
          <w:tab w:val="left" w:leader="none" w:pos="1720"/>
        </w:tabs>
        <w:spacing/>
        <w:ind/>
        <w:jc w:val="both"/>
        <w:rPr/>
      </w:pPr>
      <w:r>
        <w:rPr>
          <w:b/>
        </w:rPr>
        <w:t xml:space="preserve">systematycznego udziału i aktywności w trakcie zajęć</w:t>
      </w:r>
      <w:r>
        <w:t xml:space="preserve"> (spełnia co  najmniej 1 kryterium)</w:t>
      </w:r>
      <w:r/>
    </w:p>
    <w:p>
      <w:pPr>
        <w:pStyle w:val="924"/>
        <w:numPr>
          <w:ilvl w:val="2"/>
          <w:numId w:val="21"/>
        </w:numPr>
        <w:pBdr/>
        <w:tabs>
          <w:tab w:val="left" w:leader="none" w:pos="1720"/>
        </w:tabs>
        <w:spacing/>
        <w:ind/>
        <w:jc w:val="both"/>
        <w:rPr/>
      </w:pPr>
      <w:r>
        <w:t xml:space="preserve">w trakcie miesiąca aktywnie ćwiczy 70-79% zajęć</w:t>
      </w:r>
      <w:r/>
    </w:p>
    <w:p>
      <w:pPr>
        <w:pStyle w:val="924"/>
        <w:numPr>
          <w:ilvl w:val="2"/>
          <w:numId w:val="21"/>
        </w:numPr>
        <w:pBdr/>
        <w:tabs>
          <w:tab w:val="left" w:leader="none" w:pos="1720"/>
        </w:tabs>
        <w:spacing/>
        <w:ind/>
        <w:jc w:val="both"/>
        <w:rPr/>
      </w:pPr>
      <w:r>
        <w:t xml:space="preserve">w sposób nieudolny wykonuje większość ćwiczeń w czasie lekcji</w:t>
      </w:r>
      <w:r/>
    </w:p>
    <w:p>
      <w:pPr>
        <w:pStyle w:val="924"/>
        <w:numPr>
          <w:ilvl w:val="2"/>
          <w:numId w:val="21"/>
        </w:numPr>
        <w:pBdr/>
        <w:tabs>
          <w:tab w:val="left" w:leader="none" w:pos="1720"/>
        </w:tabs>
        <w:spacing/>
        <w:ind/>
        <w:jc w:val="both"/>
        <w:rPr/>
      </w:pPr>
      <w:r>
        <w:t xml:space="preserve">nie pełni funkcji lidera grupy ćwiczebne lub kapitana drużyny,</w:t>
      </w:r>
      <w:r/>
    </w:p>
    <w:p>
      <w:pPr>
        <w:pStyle w:val="924"/>
        <w:numPr>
          <w:ilvl w:val="2"/>
          <w:numId w:val="21"/>
        </w:numPr>
        <w:pBdr/>
        <w:tabs>
          <w:tab w:val="left" w:leader="none" w:pos="1720"/>
        </w:tabs>
        <w:spacing/>
        <w:ind/>
        <w:jc w:val="both"/>
        <w:rPr/>
      </w:pPr>
      <w:r>
        <w:t xml:space="preserve">nie potrafi pokazywać i demonstrować umiejętności ruchowych,</w:t>
      </w:r>
      <w:r/>
    </w:p>
    <w:p>
      <w:pPr>
        <w:pStyle w:val="924"/>
        <w:numPr>
          <w:ilvl w:val="2"/>
          <w:numId w:val="21"/>
        </w:numPr>
        <w:pBdr/>
        <w:tabs>
          <w:tab w:val="left" w:leader="none" w:pos="1720"/>
        </w:tabs>
        <w:spacing/>
        <w:ind/>
        <w:jc w:val="both"/>
        <w:rPr/>
      </w:pPr>
      <w:r>
        <w:t xml:space="preserve">nie potrafi prowadzić rozgrzewki lub ćwiczeń kształtujących w poprawnie pod względem merytorycznym i metodycznym, </w:t>
      </w:r>
      <w:r/>
    </w:p>
    <w:p>
      <w:pPr>
        <w:pStyle w:val="924"/>
        <w:numPr>
          <w:ilvl w:val="2"/>
          <w:numId w:val="21"/>
        </w:numPr>
        <w:pBdr/>
        <w:tabs>
          <w:tab w:val="left" w:leader="none" w:pos="1720"/>
        </w:tabs>
        <w:spacing/>
        <w:ind/>
        <w:jc w:val="both"/>
        <w:rPr/>
      </w:pPr>
      <w:r>
        <w:t xml:space="preserve">nie potrafi samodzielnie pod względem psychomotorycznym przygotować się do wybranego fragmentu zajęć,</w:t>
      </w:r>
      <w:r>
        <w:t xml:space="preserve"> </w:t>
      </w:r>
      <w:r/>
    </w:p>
    <w:p>
      <w:pPr>
        <w:pStyle w:val="924"/>
        <w:numPr>
          <w:ilvl w:val="2"/>
          <w:numId w:val="21"/>
        </w:numPr>
        <w:pBdr/>
        <w:tabs>
          <w:tab w:val="left" w:leader="none" w:pos="1720"/>
        </w:tabs>
        <w:spacing/>
        <w:ind/>
        <w:jc w:val="both"/>
        <w:rPr/>
      </w:pPr>
      <w:r>
        <w:t xml:space="preserve">umie z pomocą nauczyciela lub współćwiczących przygotować miejsce ćwiczeń,</w:t>
      </w:r>
      <w:r/>
    </w:p>
    <w:p>
      <w:pPr>
        <w:pStyle w:val="924"/>
        <w:numPr>
          <w:ilvl w:val="2"/>
          <w:numId w:val="21"/>
        </w:numPr>
        <w:pBdr/>
        <w:tabs>
          <w:tab w:val="left" w:leader="none" w:pos="1720"/>
        </w:tabs>
        <w:spacing/>
        <w:ind/>
        <w:jc w:val="both"/>
        <w:rPr/>
      </w:pPr>
      <w:r>
        <w:t xml:space="preserve">bardzo często nie stosuje zasad bezpiecznej organizacji zajęć wychowania fizycznego, a zachowanie ucznia na lekcji może zagrażać zdrowiu i życiu współćwiczących</w:t>
      </w:r>
      <w:r/>
    </w:p>
    <w:p>
      <w:pPr>
        <w:pStyle w:val="924"/>
        <w:numPr>
          <w:ilvl w:val="2"/>
          <w:numId w:val="21"/>
        </w:numPr>
        <w:pBdr/>
        <w:tabs>
          <w:tab w:val="left" w:leader="none" w:pos="1720"/>
        </w:tabs>
        <w:spacing/>
        <w:ind/>
        <w:jc w:val="both"/>
        <w:rPr/>
      </w:pPr>
      <w:r>
        <w:t xml:space="preserve">nie dba o stan techniczny urządzeń, przyborów i obiektów sportowych szkoły;</w:t>
      </w:r>
      <w:r/>
    </w:p>
    <w:p>
      <w:pPr>
        <w:pStyle w:val="924"/>
        <w:numPr>
          <w:ilvl w:val="0"/>
          <w:numId w:val="26"/>
        </w:numPr>
        <w:pBdr/>
        <w:tabs>
          <w:tab w:val="left" w:leader="none" w:pos="1720"/>
        </w:tabs>
        <w:spacing/>
        <w:ind/>
        <w:jc w:val="both"/>
        <w:rPr/>
      </w:pPr>
      <w:r>
        <w:rPr>
          <w:b/>
        </w:rPr>
        <w:t xml:space="preserve">sprawności fizycznej i rozwoju fizycznego</w:t>
      </w:r>
      <w:r>
        <w:t xml:space="preserve"> (spełnia co  najmniej 1 kryterium)</w:t>
      </w:r>
      <w:r/>
    </w:p>
    <w:p>
      <w:pPr>
        <w:pStyle w:val="924"/>
        <w:numPr>
          <w:ilvl w:val="2"/>
          <w:numId w:val="22"/>
        </w:numPr>
        <w:pBdr/>
        <w:tabs>
          <w:tab w:val="left" w:leader="none" w:pos="1720"/>
        </w:tabs>
        <w:spacing/>
        <w:ind/>
        <w:jc w:val="both"/>
        <w:rPr/>
      </w:pPr>
      <w:r>
        <w:t xml:space="preserve">zalicza tylko pojedyncze testy i próby sprawnościowe ujęte w programie nauczania,</w:t>
      </w:r>
      <w:r/>
    </w:p>
    <w:p>
      <w:pPr>
        <w:pStyle w:val="924"/>
        <w:numPr>
          <w:ilvl w:val="2"/>
          <w:numId w:val="22"/>
        </w:numPr>
        <w:pBdr/>
        <w:tabs>
          <w:tab w:val="left" w:leader="none" w:pos="1720"/>
        </w:tabs>
        <w:spacing/>
        <w:ind/>
        <w:jc w:val="both"/>
        <w:rPr/>
      </w:pPr>
      <w:r>
        <w:t xml:space="preserve">nie poprawia lub nie uzupełnia prób sprawnościowych, w których nie uczestniczył z ważnych powodów osobistych, rodzinnych lub zdrowotnych </w:t>
      </w:r>
      <w:r/>
    </w:p>
    <w:p>
      <w:pPr>
        <w:pStyle w:val="924"/>
        <w:numPr>
          <w:ilvl w:val="2"/>
          <w:numId w:val="22"/>
        </w:numPr>
        <w:pBdr/>
        <w:tabs>
          <w:tab w:val="left" w:leader="none" w:pos="1720"/>
        </w:tabs>
        <w:spacing/>
        <w:ind/>
        <w:jc w:val="both"/>
        <w:rPr/>
      </w:pPr>
      <w:r>
        <w:t xml:space="preserve">nie uzyskuje żadnego postępu w kolejnych próbach sprawnościowych, np. w ciągu roku szkolnego,</w:t>
      </w:r>
      <w:r/>
    </w:p>
    <w:p>
      <w:pPr>
        <w:pStyle w:val="924"/>
        <w:numPr>
          <w:ilvl w:val="2"/>
          <w:numId w:val="22"/>
        </w:numPr>
        <w:pBdr/>
        <w:tabs>
          <w:tab w:val="left" w:leader="none" w:pos="1720"/>
        </w:tabs>
        <w:spacing/>
        <w:ind/>
        <w:jc w:val="both"/>
        <w:rPr/>
      </w:pPr>
      <w:r>
        <w:t xml:space="preserve">nie dokonuje oceny własnego rozwoju fizycznego,</w:t>
      </w:r>
      <w:r/>
    </w:p>
    <w:p>
      <w:pPr>
        <w:pStyle w:val="924"/>
        <w:numPr>
          <w:ilvl w:val="2"/>
          <w:numId w:val="22"/>
        </w:numPr>
        <w:pBdr/>
        <w:tabs>
          <w:tab w:val="left" w:leader="none" w:pos="1720"/>
        </w:tabs>
        <w:spacing/>
        <w:ind/>
        <w:jc w:val="both"/>
        <w:rPr/>
      </w:pPr>
      <w:r>
        <w:t xml:space="preserve">nie oblicza wskaźnika BMI</w:t>
      </w:r>
      <w:r/>
    </w:p>
    <w:p>
      <w:pPr>
        <w:pStyle w:val="924"/>
        <w:numPr>
          <w:ilvl w:val="2"/>
          <w:numId w:val="22"/>
        </w:numPr>
        <w:pBdr/>
        <w:tabs>
          <w:tab w:val="left" w:leader="none" w:pos="1720"/>
        </w:tabs>
        <w:spacing/>
        <w:ind/>
        <w:jc w:val="both"/>
        <w:rPr/>
      </w:pPr>
      <w:r>
        <w:t xml:space="preserve">nigdy nie podejmuje indywidualnego programu treningowego w celu poprawy wyniku w danej próbie sprawności fizycznej;</w:t>
      </w:r>
      <w:r/>
    </w:p>
    <w:p>
      <w:pPr>
        <w:pStyle w:val="924"/>
        <w:numPr>
          <w:ilvl w:val="0"/>
          <w:numId w:val="26"/>
        </w:numPr>
        <w:pBdr/>
        <w:tabs>
          <w:tab w:val="left" w:leader="none" w:pos="1720"/>
        </w:tabs>
        <w:spacing/>
        <w:ind/>
        <w:jc w:val="both"/>
        <w:rPr/>
      </w:pPr>
      <w:r>
        <w:rPr>
          <w:b/>
        </w:rPr>
        <w:t xml:space="preserve">aktywności fizycznej</w:t>
      </w:r>
      <w:r>
        <w:t xml:space="preserve"> (spełnia co  najmniej 1 kryterium)</w:t>
      </w:r>
      <w:r/>
    </w:p>
    <w:p>
      <w:pPr>
        <w:pStyle w:val="924"/>
        <w:numPr>
          <w:ilvl w:val="2"/>
          <w:numId w:val="23"/>
        </w:numPr>
        <w:pBdr/>
        <w:tabs>
          <w:tab w:val="left" w:leader="none" w:pos="1720"/>
        </w:tabs>
        <w:spacing/>
        <w:ind/>
        <w:jc w:val="both"/>
        <w:rPr/>
      </w:pPr>
      <w:r>
        <w:t xml:space="preserve">zalicza wszystkie sprawdziany umiejętności ruchowych z rażącymi błędami technicznymi lub taktycznymi,</w:t>
      </w:r>
      <w:r/>
    </w:p>
    <w:p>
      <w:pPr>
        <w:pStyle w:val="924"/>
        <w:numPr>
          <w:ilvl w:val="2"/>
          <w:numId w:val="23"/>
        </w:numPr>
        <w:pBdr/>
        <w:tabs>
          <w:tab w:val="left" w:leader="none" w:pos="1720"/>
        </w:tabs>
        <w:spacing/>
        <w:ind/>
        <w:jc w:val="both"/>
        <w:rPr/>
      </w:pPr>
      <w:r>
        <w:t xml:space="preserve">ćwiczenia wykonuje zawsze niezgodnie z przepisami lub zasadami obowiązującymi w konkurencjach indywidualnych lub zespołowych</w:t>
      </w:r>
      <w:r/>
    </w:p>
    <w:p>
      <w:pPr>
        <w:pStyle w:val="924"/>
        <w:numPr>
          <w:ilvl w:val="2"/>
          <w:numId w:val="23"/>
        </w:numPr>
        <w:pBdr/>
        <w:tabs>
          <w:tab w:val="left" w:leader="none" w:pos="1720"/>
        </w:tabs>
        <w:spacing/>
        <w:ind/>
        <w:jc w:val="both"/>
        <w:rPr/>
      </w:pPr>
      <w:r>
        <w:t xml:space="preserve">potrafi wykonać ćwiczenia o bardzo niskim stopniu trudności,</w:t>
      </w:r>
      <w:r/>
    </w:p>
    <w:p>
      <w:pPr>
        <w:pStyle w:val="924"/>
        <w:numPr>
          <w:ilvl w:val="2"/>
          <w:numId w:val="23"/>
        </w:numPr>
        <w:pBdr/>
        <w:tabs>
          <w:tab w:val="left" w:leader="none" w:pos="1720"/>
        </w:tabs>
        <w:spacing/>
        <w:ind/>
        <w:jc w:val="both"/>
        <w:rPr/>
      </w:pPr>
      <w:r>
        <w:t xml:space="preserve">wykonuje zadania ruchowe mało efektownie i zawsze mało efektywnie, np. nie trafia do bramki czy nie rzuca celnie do kosza,</w:t>
      </w:r>
      <w:r/>
    </w:p>
    <w:p>
      <w:pPr>
        <w:pStyle w:val="924"/>
        <w:numPr>
          <w:ilvl w:val="2"/>
          <w:numId w:val="23"/>
        </w:numPr>
        <w:pBdr/>
        <w:tabs>
          <w:tab w:val="left" w:leader="none" w:pos="1720"/>
        </w:tabs>
        <w:spacing/>
        <w:ind/>
        <w:jc w:val="both"/>
        <w:rPr/>
      </w:pPr>
      <w:r>
        <w:t xml:space="preserve">nie potrafi zastosować opanowanych umiejętności ruchowych w czasie gry właściwej lub szkolnej,</w:t>
      </w:r>
      <w:r/>
    </w:p>
    <w:p>
      <w:pPr>
        <w:pStyle w:val="924"/>
        <w:numPr>
          <w:ilvl w:val="2"/>
          <w:numId w:val="23"/>
        </w:numPr>
        <w:pBdr/>
        <w:tabs>
          <w:tab w:val="left" w:leader="none" w:pos="1720"/>
        </w:tabs>
        <w:spacing/>
        <w:ind/>
        <w:jc w:val="both"/>
        <w:rPr/>
      </w:pPr>
      <w:r>
        <w:t xml:space="preserve">stopień opanowania umiejętności ruchowych przez ucznia nie wpływa na wyniki drużyn szkolnych w zawodach i rozgrywkach różnych szczebli;</w:t>
      </w:r>
      <w:r/>
    </w:p>
    <w:p>
      <w:pPr>
        <w:pStyle w:val="924"/>
        <w:numPr>
          <w:ilvl w:val="0"/>
          <w:numId w:val="26"/>
        </w:numPr>
        <w:pBdr/>
        <w:tabs>
          <w:tab w:val="left" w:leader="none" w:pos="1720"/>
        </w:tabs>
        <w:spacing/>
        <w:ind/>
        <w:jc w:val="both"/>
        <w:rPr/>
      </w:pPr>
      <w:r>
        <w:rPr>
          <w:b/>
        </w:rPr>
        <w:t xml:space="preserve">wiadomości</w:t>
      </w:r>
      <w:r>
        <w:t xml:space="preserve"> (spełnia co  najmniej 1 kryterium)</w:t>
      </w:r>
      <w:r/>
    </w:p>
    <w:p>
      <w:pPr>
        <w:pStyle w:val="924"/>
        <w:numPr>
          <w:ilvl w:val="2"/>
          <w:numId w:val="26"/>
        </w:numPr>
        <w:pBdr/>
        <w:tabs>
          <w:tab w:val="left" w:leader="none" w:pos="1720"/>
        </w:tabs>
        <w:spacing/>
        <w:ind/>
        <w:jc w:val="both"/>
        <w:rPr/>
      </w:pPr>
      <w:r>
        <w:t xml:space="preserve">zalicza sprawdziany pisemne i testy na ocenę dopuszczającą,</w:t>
      </w:r>
      <w:r/>
    </w:p>
    <w:p>
      <w:pPr>
        <w:pStyle w:val="924"/>
        <w:numPr>
          <w:ilvl w:val="2"/>
          <w:numId w:val="26"/>
        </w:numPr>
        <w:pBdr/>
        <w:tabs>
          <w:tab w:val="left" w:leader="none" w:pos="1720"/>
        </w:tabs>
        <w:spacing/>
        <w:ind/>
        <w:jc w:val="both"/>
        <w:rPr/>
      </w:pPr>
      <w:r>
        <w:t xml:space="preserve">stosuje niektóre przepisy i zasady sportów indywidualnych oraz zespołowych, które były nauczane w trakcie zajęć wychowania fizycznego,</w:t>
      </w:r>
      <w:r/>
    </w:p>
    <w:p>
      <w:pPr>
        <w:pStyle w:val="924"/>
        <w:numPr>
          <w:ilvl w:val="2"/>
          <w:numId w:val="26"/>
        </w:numPr>
        <w:pBdr/>
        <w:tabs>
          <w:tab w:val="left" w:leader="none" w:pos="1720"/>
        </w:tabs>
        <w:spacing/>
        <w:ind/>
        <w:jc w:val="both"/>
        <w:rPr/>
      </w:pPr>
      <w:r>
        <w:t xml:space="preserve">posiada niewielką wiedzę na temat rozwoju fizycznego i motorycznego,</w:t>
      </w:r>
      <w:r/>
    </w:p>
    <w:p>
      <w:pPr>
        <w:pStyle w:val="924"/>
        <w:numPr>
          <w:ilvl w:val="2"/>
          <w:numId w:val="26"/>
        </w:numPr>
        <w:pBdr/>
        <w:tabs>
          <w:tab w:val="left" w:leader="none" w:pos="1720"/>
        </w:tabs>
        <w:spacing/>
        <w:ind/>
        <w:jc w:val="both"/>
        <w:rPr/>
      </w:pPr>
      <w:r>
        <w:t xml:space="preserve">wykazuje się niskim zakresem wiedzy nt. bieżących wydarzeń sportowych w kraju i zagranicą.</w:t>
      </w:r>
      <w:r/>
    </w:p>
    <w:p>
      <w:pPr>
        <w:pBdr/>
        <w:tabs>
          <w:tab w:val="left" w:leader="none" w:pos="1720"/>
        </w:tabs>
        <w:spacing/>
        <w:ind/>
        <w:jc w:val="both"/>
        <w:rPr/>
      </w:pPr>
      <w:r/>
      <w:r/>
    </w:p>
    <w:p>
      <w:pPr>
        <w:pBdr/>
        <w:tabs>
          <w:tab w:val="left" w:leader="none" w:pos="1720"/>
        </w:tabs>
        <w:spacing/>
        <w:ind/>
        <w:jc w:val="both"/>
        <w:rPr/>
      </w:pPr>
      <w:r/>
      <w:r/>
    </w:p>
    <w:p>
      <w:pPr>
        <w:pStyle w:val="924"/>
        <w:numPr>
          <w:ilvl w:val="0"/>
          <w:numId w:val="17"/>
        </w:numPr>
        <w:pBdr/>
        <w:tabs>
          <w:tab w:val="left" w:leader="none" w:pos="1720"/>
        </w:tabs>
        <w:spacing/>
        <w:ind/>
        <w:jc w:val="both"/>
        <w:rPr>
          <w:b/>
          <w:smallCaps/>
        </w:rPr>
      </w:pPr>
      <w:r>
        <w:rPr>
          <w:b/>
          <w:smallCaps/>
          <w:color w:val="4472c4" w:themeColor="accent5"/>
        </w:rPr>
        <w:t xml:space="preserve">Ocena  niedostateczna</w:t>
      </w:r>
      <w:r>
        <w:rPr>
          <w:b/>
          <w:smallCaps/>
        </w:rPr>
        <w:t xml:space="preserve">:</w:t>
      </w:r>
      <w:r>
        <w:rPr>
          <w:b/>
          <w:smallCaps/>
        </w:rPr>
      </w:r>
      <w:r>
        <w:rPr>
          <w:b/>
          <w:smallCaps/>
        </w:rPr>
      </w:r>
    </w:p>
    <w:p>
      <w:pPr>
        <w:pStyle w:val="924"/>
        <w:pBdr/>
        <w:tabs>
          <w:tab w:val="left" w:leader="none" w:pos="1720"/>
        </w:tabs>
        <w:spacing/>
        <w:ind w:left="360"/>
        <w:jc w:val="both"/>
        <w:rPr/>
      </w:pPr>
      <w:r>
        <w:t xml:space="preserve">Ocenę niedostateczną </w:t>
      </w:r>
      <w:r>
        <w:t xml:space="preserve">śródroczną  lub ocenę roczną końcową otrzymuje </w:t>
      </w:r>
      <w:r>
        <w:t xml:space="preserve">uczeń który, </w:t>
      </w:r>
      <w:r>
        <w:t xml:space="preserve">                </w:t>
      </w:r>
      <w:r>
        <w:t xml:space="preserve">w zakresie:</w:t>
      </w:r>
      <w:r/>
    </w:p>
    <w:p>
      <w:pPr>
        <w:pStyle w:val="924"/>
        <w:numPr>
          <w:ilvl w:val="0"/>
          <w:numId w:val="27"/>
        </w:numPr>
        <w:pBdr/>
        <w:tabs>
          <w:tab w:val="left" w:leader="none" w:pos="1720"/>
        </w:tabs>
        <w:spacing/>
        <w:ind/>
        <w:jc w:val="both"/>
        <w:rPr/>
      </w:pPr>
      <w:r>
        <w:rPr>
          <w:b/>
        </w:rPr>
        <w:t xml:space="preserve">Postawy i kompetencji społecznych</w:t>
      </w:r>
      <w:r>
        <w:t xml:space="preserve">:</w:t>
      </w:r>
      <w:r/>
    </w:p>
    <w:p>
      <w:pPr>
        <w:pStyle w:val="924"/>
        <w:numPr>
          <w:ilvl w:val="2"/>
          <w:numId w:val="19"/>
        </w:numPr>
        <w:pBdr/>
        <w:tabs>
          <w:tab w:val="left" w:leader="none" w:pos="1720"/>
        </w:tabs>
        <w:spacing/>
        <w:ind/>
        <w:jc w:val="both"/>
        <w:rPr/>
      </w:pPr>
      <w:r>
        <w:t xml:space="preserve">Prawie zawsze jest nieprzygotowany do zajęć wychowania fizycznego, zapomina stroju</w:t>
      </w:r>
      <w:r/>
    </w:p>
    <w:p>
      <w:pPr>
        <w:pStyle w:val="924"/>
        <w:numPr>
          <w:ilvl w:val="2"/>
          <w:numId w:val="19"/>
        </w:numPr>
        <w:pBdr/>
        <w:tabs>
          <w:tab w:val="left" w:leader="none" w:pos="1720"/>
        </w:tabs>
        <w:spacing/>
        <w:ind/>
        <w:jc w:val="both"/>
        <w:rPr/>
      </w:pPr>
      <w:r>
        <w:t xml:space="preserve">Bardzo często nie ćwiczy na lekcjach z błahych powodów zdrowotnych, rodzinnych lub osobistych,</w:t>
      </w:r>
      <w:r/>
    </w:p>
    <w:p>
      <w:pPr>
        <w:pStyle w:val="924"/>
        <w:numPr>
          <w:ilvl w:val="2"/>
          <w:numId w:val="19"/>
        </w:numPr>
        <w:pBdr/>
        <w:tabs>
          <w:tab w:val="left" w:leader="none" w:pos="1720"/>
        </w:tabs>
        <w:spacing/>
        <w:ind/>
        <w:jc w:val="both"/>
        <w:rPr/>
      </w:pPr>
      <w:r>
        <w:t xml:space="preserve">charakteryzuje się bardzo niskim poziomem kultury osobistej,</w:t>
      </w:r>
      <w:r/>
    </w:p>
    <w:p>
      <w:pPr>
        <w:pStyle w:val="924"/>
        <w:numPr>
          <w:ilvl w:val="2"/>
          <w:numId w:val="19"/>
        </w:numPr>
        <w:pBdr/>
        <w:tabs>
          <w:tab w:val="left" w:leader="none" w:pos="1720"/>
        </w:tabs>
        <w:spacing/>
        <w:ind/>
        <w:jc w:val="both"/>
        <w:rPr/>
      </w:pPr>
      <w:r>
        <w:t xml:space="preserve">zachowuje się wulgarnie w stosunku do nauczyciela czy innych pracowników szkoły,</w:t>
      </w:r>
      <w:r/>
    </w:p>
    <w:p>
      <w:pPr>
        <w:pStyle w:val="924"/>
        <w:numPr>
          <w:ilvl w:val="2"/>
          <w:numId w:val="19"/>
        </w:numPr>
        <w:pBdr/>
        <w:tabs>
          <w:tab w:val="left" w:leader="none" w:pos="1720"/>
        </w:tabs>
        <w:spacing/>
        <w:ind/>
        <w:jc w:val="both"/>
        <w:rPr/>
      </w:pPr>
      <w:r>
        <w:t xml:space="preserve">nie współpracuje z nauczycielami wychowania fizycznego na rzecz szkolnej lub środowiskowej kultury fizycznej</w:t>
      </w:r>
      <w:r/>
    </w:p>
    <w:p>
      <w:pPr>
        <w:pStyle w:val="924"/>
        <w:numPr>
          <w:ilvl w:val="2"/>
          <w:numId w:val="19"/>
        </w:numPr>
        <w:pBdr/>
        <w:tabs>
          <w:tab w:val="left" w:leader="none" w:pos="1720"/>
        </w:tabs>
        <w:spacing/>
        <w:ind/>
        <w:jc w:val="both"/>
        <w:rPr/>
      </w:pPr>
      <w:r>
        <w:t xml:space="preserve">nie bierze udziału w klasowych i szkolnych zawodach sportowych, </w:t>
      </w:r>
      <w:r/>
    </w:p>
    <w:p>
      <w:pPr>
        <w:pStyle w:val="924"/>
        <w:numPr>
          <w:ilvl w:val="2"/>
          <w:numId w:val="19"/>
        </w:numPr>
        <w:pBdr/>
        <w:tabs>
          <w:tab w:val="left" w:leader="none" w:pos="1720"/>
        </w:tabs>
        <w:spacing/>
        <w:ind/>
        <w:jc w:val="both"/>
        <w:rPr/>
      </w:pPr>
      <w:r>
        <w:t xml:space="preserve">nie uczęszcza na zajęcia sportowo-rekreacyjnych,</w:t>
      </w:r>
      <w:r/>
    </w:p>
    <w:p>
      <w:pPr>
        <w:pStyle w:val="924"/>
        <w:numPr>
          <w:ilvl w:val="2"/>
          <w:numId w:val="19"/>
        </w:numPr>
        <w:pBdr/>
        <w:tabs>
          <w:tab w:val="left" w:leader="none" w:pos="1720"/>
        </w:tabs>
        <w:spacing/>
        <w:ind/>
        <w:jc w:val="both"/>
        <w:rPr/>
      </w:pPr>
      <w:r>
        <w:t xml:space="preserve">nigdy nie podejmuje indywidualne formy aktywności fizycznej w czasie wolnym;</w:t>
      </w:r>
      <w:r/>
    </w:p>
    <w:p>
      <w:pPr>
        <w:pStyle w:val="924"/>
        <w:numPr>
          <w:ilvl w:val="0"/>
          <w:numId w:val="19"/>
        </w:numPr>
        <w:pBdr/>
        <w:tabs>
          <w:tab w:val="left" w:leader="none" w:pos="1720"/>
        </w:tabs>
        <w:spacing/>
        <w:ind/>
        <w:jc w:val="both"/>
        <w:rPr/>
      </w:pPr>
      <w:r>
        <w:rPr>
          <w:b/>
        </w:rPr>
        <w:t xml:space="preserve">systematycznego udziału i aktywności w trakcie zajęć</w:t>
      </w:r>
      <w:r>
        <w:t xml:space="preserve"> </w:t>
      </w:r>
      <w:r/>
    </w:p>
    <w:p>
      <w:pPr>
        <w:pStyle w:val="924"/>
        <w:numPr>
          <w:ilvl w:val="2"/>
          <w:numId w:val="19"/>
        </w:numPr>
        <w:pBdr/>
        <w:tabs>
          <w:tab w:val="left" w:leader="none" w:pos="1720"/>
        </w:tabs>
        <w:spacing/>
        <w:ind/>
        <w:jc w:val="both"/>
        <w:rPr/>
      </w:pPr>
      <w:r>
        <w:t xml:space="preserve">w trakcie miesiąca aktywnie ćwiczy poniżej 70% obowiązkowych zajęć</w:t>
      </w:r>
      <w:r/>
    </w:p>
    <w:p>
      <w:pPr>
        <w:pStyle w:val="924"/>
        <w:numPr>
          <w:ilvl w:val="2"/>
          <w:numId w:val="19"/>
        </w:numPr>
        <w:pBdr/>
        <w:tabs>
          <w:tab w:val="left" w:leader="none" w:pos="1720"/>
        </w:tabs>
        <w:spacing/>
        <w:ind/>
        <w:jc w:val="both"/>
        <w:rPr/>
      </w:pPr>
      <w:r>
        <w:t xml:space="preserve">w sposób bardzo nieudolny wykonuje większość ćwiczeń w czasie lekcji</w:t>
      </w:r>
      <w:r/>
    </w:p>
    <w:p>
      <w:pPr>
        <w:pStyle w:val="924"/>
        <w:numPr>
          <w:ilvl w:val="2"/>
          <w:numId w:val="19"/>
        </w:numPr>
        <w:pBdr/>
        <w:tabs>
          <w:tab w:val="left" w:leader="none" w:pos="1720"/>
        </w:tabs>
        <w:spacing/>
        <w:ind/>
        <w:jc w:val="both"/>
        <w:rPr/>
      </w:pPr>
      <w:r>
        <w:t xml:space="preserve">nie pełni funkcji lidera grupy ćwiczebne lub kapitana drużyny,</w:t>
      </w:r>
      <w:r/>
    </w:p>
    <w:p>
      <w:pPr>
        <w:pStyle w:val="924"/>
        <w:numPr>
          <w:ilvl w:val="2"/>
          <w:numId w:val="19"/>
        </w:numPr>
        <w:pBdr/>
        <w:tabs>
          <w:tab w:val="left" w:leader="none" w:pos="1720"/>
        </w:tabs>
        <w:spacing/>
        <w:ind/>
        <w:jc w:val="both"/>
        <w:rPr/>
      </w:pPr>
      <w:r>
        <w:t xml:space="preserve">nie potrafi pokazywać i demonstrować umiejętności ruchowych,</w:t>
      </w:r>
      <w:r/>
    </w:p>
    <w:p>
      <w:pPr>
        <w:pStyle w:val="924"/>
        <w:numPr>
          <w:ilvl w:val="2"/>
          <w:numId w:val="19"/>
        </w:numPr>
        <w:pBdr/>
        <w:tabs>
          <w:tab w:val="left" w:leader="none" w:pos="1720"/>
        </w:tabs>
        <w:spacing/>
        <w:ind/>
        <w:jc w:val="both"/>
        <w:rPr/>
      </w:pPr>
      <w:r>
        <w:t xml:space="preserve">nie potrafi prowadzić rozgrzewki lub ćwiczeń kształtujących w poprawnie pod względem merytorycznym i metodycznym, </w:t>
      </w:r>
      <w:r/>
    </w:p>
    <w:p>
      <w:pPr>
        <w:pStyle w:val="924"/>
        <w:numPr>
          <w:ilvl w:val="2"/>
          <w:numId w:val="19"/>
        </w:numPr>
        <w:pBdr/>
        <w:tabs>
          <w:tab w:val="left" w:leader="none" w:pos="1720"/>
        </w:tabs>
        <w:spacing/>
        <w:ind/>
        <w:jc w:val="both"/>
        <w:rPr/>
      </w:pPr>
      <w:r>
        <w:t xml:space="preserve">nie potrafi samodzielnie pod względem psychomotorycznym przygotować się do wybranego fragmentu zajęć,</w:t>
      </w:r>
      <w:r>
        <w:t xml:space="preserve"> </w:t>
      </w:r>
      <w:r/>
    </w:p>
    <w:p>
      <w:pPr>
        <w:pStyle w:val="924"/>
        <w:numPr>
          <w:ilvl w:val="2"/>
          <w:numId w:val="19"/>
        </w:numPr>
        <w:pBdr/>
        <w:tabs>
          <w:tab w:val="left" w:leader="none" w:pos="1720"/>
        </w:tabs>
        <w:spacing/>
        <w:ind/>
        <w:jc w:val="both"/>
        <w:rPr/>
      </w:pPr>
      <w:r>
        <w:t xml:space="preserve">nigdy nie przygotowuje miejsca ćwiczeń,</w:t>
      </w:r>
      <w:r/>
    </w:p>
    <w:p>
      <w:pPr>
        <w:pStyle w:val="924"/>
        <w:numPr>
          <w:ilvl w:val="2"/>
          <w:numId w:val="19"/>
        </w:numPr>
        <w:pBdr/>
        <w:tabs>
          <w:tab w:val="left" w:leader="none" w:pos="1720"/>
        </w:tabs>
        <w:spacing/>
        <w:ind/>
        <w:jc w:val="both"/>
        <w:rPr/>
      </w:pPr>
      <w:r>
        <w:t xml:space="preserve">nigdy nie stosuje zasad bezpiecznej organizacji zajęć wychowania fizycznego, a zachowanie ucznia na lekcji zawsze zagraża zdrowiu a nawet życiu współćwiczących</w:t>
      </w:r>
      <w:r/>
    </w:p>
    <w:p>
      <w:pPr>
        <w:pStyle w:val="924"/>
        <w:numPr>
          <w:ilvl w:val="2"/>
          <w:numId w:val="19"/>
        </w:numPr>
        <w:pBdr/>
        <w:tabs>
          <w:tab w:val="left" w:leader="none" w:pos="1720"/>
        </w:tabs>
        <w:spacing/>
        <w:ind/>
        <w:jc w:val="both"/>
        <w:rPr/>
      </w:pPr>
      <w:r>
        <w:t xml:space="preserve">nie dba o stan techniczny urządzeń, przyborów i obiektów sportowych szkoły, a nawet często je niszczy i dewastuje;</w:t>
      </w:r>
      <w:r/>
    </w:p>
    <w:p>
      <w:pPr>
        <w:pStyle w:val="924"/>
        <w:numPr>
          <w:ilvl w:val="0"/>
          <w:numId w:val="28"/>
        </w:numPr>
        <w:pBdr/>
        <w:tabs>
          <w:tab w:val="left" w:leader="none" w:pos="1720"/>
        </w:tabs>
        <w:spacing/>
        <w:ind/>
        <w:jc w:val="both"/>
        <w:rPr/>
      </w:pPr>
      <w:r>
        <w:rPr>
          <w:b/>
        </w:rPr>
        <w:t xml:space="preserve">sprawności fizycznej i rozwoju fizyczneg</w:t>
      </w:r>
      <w:r>
        <w:rPr>
          <w:b/>
        </w:rPr>
        <w:t xml:space="preserve">o</w:t>
      </w:r>
      <w:r/>
    </w:p>
    <w:p>
      <w:pPr>
        <w:pStyle w:val="924"/>
        <w:numPr>
          <w:ilvl w:val="2"/>
          <w:numId w:val="22"/>
        </w:numPr>
        <w:pBdr/>
        <w:tabs>
          <w:tab w:val="left" w:leader="none" w:pos="1720"/>
        </w:tabs>
        <w:spacing/>
        <w:ind/>
        <w:jc w:val="both"/>
        <w:rPr/>
      </w:pPr>
      <w:r>
        <w:t xml:space="preserve">nie zalicza większości testów i prób sprawnościowych ujęte w programie nauczania,</w:t>
      </w:r>
      <w:r/>
    </w:p>
    <w:p>
      <w:pPr>
        <w:pStyle w:val="924"/>
        <w:numPr>
          <w:ilvl w:val="2"/>
          <w:numId w:val="22"/>
        </w:numPr>
        <w:pBdr/>
        <w:tabs>
          <w:tab w:val="left" w:leader="none" w:pos="1720"/>
        </w:tabs>
        <w:spacing/>
        <w:ind/>
        <w:jc w:val="both"/>
        <w:rPr/>
      </w:pPr>
      <w:r>
        <w:t xml:space="preserve">nie poprawia lub nie uzupełnia prób sprawnościowych, w których nie uczestniczył z ważnych powodów osobistych, rodzinnych lub zdrowotnych </w:t>
      </w:r>
      <w:r/>
    </w:p>
    <w:p>
      <w:pPr>
        <w:pStyle w:val="924"/>
        <w:numPr>
          <w:ilvl w:val="2"/>
          <w:numId w:val="22"/>
        </w:numPr>
        <w:pBdr/>
        <w:tabs>
          <w:tab w:val="left" w:leader="none" w:pos="1720"/>
        </w:tabs>
        <w:spacing/>
        <w:ind/>
        <w:jc w:val="both"/>
        <w:rPr/>
      </w:pPr>
      <w:r>
        <w:t xml:space="preserve">nie uzyskuje żadnego postępu w kolejnych próbach sprawnościowych, np. w ciągu roku szkolnego,</w:t>
      </w:r>
      <w:r/>
    </w:p>
    <w:p>
      <w:pPr>
        <w:pStyle w:val="924"/>
        <w:numPr>
          <w:ilvl w:val="2"/>
          <w:numId w:val="22"/>
        </w:numPr>
        <w:pBdr/>
        <w:tabs>
          <w:tab w:val="left" w:leader="none" w:pos="1720"/>
        </w:tabs>
        <w:spacing/>
        <w:ind/>
        <w:jc w:val="both"/>
        <w:rPr/>
      </w:pPr>
      <w:r>
        <w:t xml:space="preserve">nigdy nie podejmuje indywidualnego programu treningowego w celu poprawy wyniku w danej próbie sprawności fizycznej;</w:t>
      </w:r>
      <w:r/>
    </w:p>
    <w:p>
      <w:pPr>
        <w:pStyle w:val="924"/>
        <w:numPr>
          <w:ilvl w:val="0"/>
          <w:numId w:val="28"/>
        </w:numPr>
        <w:pBdr/>
        <w:tabs>
          <w:tab w:val="left" w:leader="none" w:pos="1720"/>
        </w:tabs>
        <w:spacing/>
        <w:ind/>
        <w:jc w:val="both"/>
        <w:rPr/>
      </w:pPr>
      <w:r>
        <w:rPr>
          <w:b/>
        </w:rPr>
        <w:t xml:space="preserve">aktywności fizycznej</w:t>
      </w:r>
      <w:r/>
    </w:p>
    <w:p>
      <w:pPr>
        <w:pStyle w:val="924"/>
        <w:numPr>
          <w:ilvl w:val="2"/>
          <w:numId w:val="23"/>
        </w:numPr>
        <w:pBdr/>
        <w:tabs>
          <w:tab w:val="left" w:leader="none" w:pos="1720"/>
        </w:tabs>
        <w:spacing/>
        <w:ind/>
        <w:jc w:val="both"/>
        <w:rPr/>
      </w:pPr>
      <w:r>
        <w:t xml:space="preserve">zalicza wszystkie sprawdziany umiejętności ruchowych z bardzo rażącymi błędami technicznymi lub taktycznymi,</w:t>
      </w:r>
      <w:r/>
    </w:p>
    <w:p>
      <w:pPr>
        <w:pStyle w:val="924"/>
        <w:numPr>
          <w:ilvl w:val="2"/>
          <w:numId w:val="23"/>
        </w:numPr>
        <w:pBdr/>
        <w:tabs>
          <w:tab w:val="left" w:leader="none" w:pos="1720"/>
        </w:tabs>
        <w:spacing/>
        <w:ind/>
        <w:jc w:val="both"/>
        <w:rPr/>
      </w:pPr>
      <w:r>
        <w:t xml:space="preserve">ćwiczenia wykonuje zawsze niezgodnie z przepisami lub zasadami obowiązującymi w konkurencjach indywidualnych lub zespołowych</w:t>
      </w:r>
      <w:r/>
    </w:p>
    <w:p>
      <w:pPr>
        <w:pStyle w:val="924"/>
        <w:numPr>
          <w:ilvl w:val="2"/>
          <w:numId w:val="23"/>
        </w:numPr>
        <w:pBdr/>
        <w:tabs>
          <w:tab w:val="left" w:leader="none" w:pos="1720"/>
        </w:tabs>
        <w:spacing/>
        <w:ind/>
        <w:jc w:val="both"/>
        <w:rPr/>
      </w:pPr>
      <w:r>
        <w:t xml:space="preserve">niepotrafi wykonać ćwiczenia nawet o bardzo niskim stopniu trudności,</w:t>
      </w:r>
      <w:r/>
    </w:p>
    <w:p>
      <w:pPr>
        <w:pStyle w:val="924"/>
        <w:numPr>
          <w:ilvl w:val="2"/>
          <w:numId w:val="23"/>
        </w:numPr>
        <w:pBdr/>
        <w:tabs>
          <w:tab w:val="left" w:leader="none" w:pos="1720"/>
        </w:tabs>
        <w:spacing/>
        <w:ind/>
        <w:jc w:val="both"/>
        <w:rPr/>
      </w:pPr>
      <w:r>
        <w:t xml:space="preserve">wykonuje zadania ruchowe mało efektownie i zawsze mało efektywnie, np. nie trafia do bramki czy nie rzuca celnie do kosza,</w:t>
      </w:r>
      <w:r/>
    </w:p>
    <w:p>
      <w:pPr>
        <w:pStyle w:val="924"/>
        <w:numPr>
          <w:ilvl w:val="2"/>
          <w:numId w:val="23"/>
        </w:numPr>
        <w:pBdr/>
        <w:tabs>
          <w:tab w:val="left" w:leader="none" w:pos="1720"/>
        </w:tabs>
        <w:spacing/>
        <w:ind/>
        <w:jc w:val="both"/>
        <w:rPr/>
      </w:pPr>
      <w:r>
        <w:t xml:space="preserve">nie potrafi zastosować opanowanych umiejętności ruchowych w czasie gry właściwej lub szkolnej,</w:t>
      </w:r>
      <w:r/>
    </w:p>
    <w:p>
      <w:pPr>
        <w:pStyle w:val="924"/>
        <w:numPr>
          <w:ilvl w:val="2"/>
          <w:numId w:val="23"/>
        </w:numPr>
        <w:pBdr/>
        <w:tabs>
          <w:tab w:val="left" w:leader="none" w:pos="1720"/>
        </w:tabs>
        <w:spacing/>
        <w:ind/>
        <w:jc w:val="both"/>
        <w:rPr/>
      </w:pPr>
      <w:r>
        <w:t xml:space="preserve">stopień opanowania umiejętności ruchowych przez ucznia nie wpływa na wyniki drużyn szkolnych w zawodach i rozgrywkach różnych szczebli;</w:t>
      </w:r>
      <w:r/>
    </w:p>
    <w:p>
      <w:pPr>
        <w:pStyle w:val="924"/>
        <w:numPr>
          <w:ilvl w:val="0"/>
          <w:numId w:val="28"/>
        </w:numPr>
        <w:pBdr/>
        <w:tabs>
          <w:tab w:val="left" w:leader="none" w:pos="1720"/>
        </w:tabs>
        <w:spacing/>
        <w:ind/>
        <w:jc w:val="both"/>
        <w:rPr/>
      </w:pPr>
      <w:r>
        <w:rPr>
          <w:b/>
        </w:rPr>
        <w:t xml:space="preserve">wiadomości</w:t>
      </w:r>
      <w:r>
        <w:t xml:space="preserve"> </w:t>
      </w:r>
      <w:r/>
    </w:p>
    <w:p>
      <w:pPr>
        <w:pStyle w:val="924"/>
        <w:numPr>
          <w:ilvl w:val="2"/>
          <w:numId w:val="28"/>
        </w:numPr>
        <w:pBdr/>
        <w:tabs>
          <w:tab w:val="left" w:leader="none" w:pos="1720"/>
        </w:tabs>
        <w:spacing/>
        <w:ind/>
        <w:jc w:val="both"/>
        <w:rPr/>
      </w:pPr>
      <w:r>
        <w:t xml:space="preserve">zalicza sprawdziany pisemne i testy na ocenę niedostateczną,</w:t>
      </w:r>
      <w:r/>
    </w:p>
    <w:p>
      <w:pPr>
        <w:pStyle w:val="924"/>
        <w:numPr>
          <w:ilvl w:val="2"/>
          <w:numId w:val="28"/>
        </w:numPr>
        <w:pBdr/>
        <w:tabs>
          <w:tab w:val="left" w:leader="none" w:pos="1720"/>
        </w:tabs>
        <w:spacing/>
        <w:ind/>
        <w:jc w:val="both"/>
        <w:rPr/>
      </w:pPr>
      <w:r>
        <w:t xml:space="preserve">stosuje niektóre przepisy i zasady sportów indywidualnych oraz zespołowych, które były nauczane w trakcie zajęć wychowania fizycznego,</w:t>
      </w:r>
      <w:r/>
    </w:p>
    <w:p>
      <w:pPr>
        <w:pStyle w:val="924"/>
        <w:numPr>
          <w:ilvl w:val="2"/>
          <w:numId w:val="28"/>
        </w:numPr>
        <w:pBdr/>
        <w:tabs>
          <w:tab w:val="left" w:leader="none" w:pos="1720"/>
        </w:tabs>
        <w:spacing/>
        <w:ind/>
        <w:jc w:val="both"/>
        <w:rPr/>
      </w:pPr>
      <w:r>
        <w:t xml:space="preserve">posiada niedostateczną wiedzę na temat rozwoju fizycznego i motorycznego,</w:t>
      </w:r>
      <w:r/>
    </w:p>
    <w:p>
      <w:pPr>
        <w:pStyle w:val="924"/>
        <w:numPr>
          <w:ilvl w:val="2"/>
          <w:numId w:val="28"/>
        </w:numPr>
        <w:pBdr/>
        <w:tabs>
          <w:tab w:val="left" w:leader="none" w:pos="1720"/>
        </w:tabs>
        <w:spacing/>
        <w:ind/>
        <w:jc w:val="both"/>
        <w:rPr/>
      </w:pPr>
      <w:r>
        <w:t xml:space="preserve">wykazuje się niedostatecznym zakresem wiedzy nt. bieżących wydarzeń sportowych w kraju i zagranicą.</w:t>
      </w:r>
      <w:r/>
    </w:p>
    <w:p>
      <w:pPr>
        <w:pBdr/>
        <w:spacing w:after="200" w:line="276" w:lineRule="auto"/>
        <w:ind/>
        <w:rPr/>
      </w:pPr>
      <w:r>
        <w:rPr>
          <w:b/>
          <w:smallCaps/>
        </w:rPr>
        <w:t xml:space="preserve">Postanowienia końcowe</w:t>
      </w:r>
      <w:r>
        <w:rPr>
          <w:b/>
          <w:smallCaps/>
        </w:rPr>
      </w:r>
      <w:r/>
    </w:p>
    <w:p>
      <w:pPr>
        <w:pBdr/>
        <w:tabs>
          <w:tab w:val="left" w:leader="none" w:pos="1720"/>
        </w:tabs>
        <w:spacing/>
        <w:ind/>
        <w:jc w:val="both"/>
        <w:rPr/>
      </w:pPr>
      <w:r/>
      <w:r/>
    </w:p>
    <w:p>
      <w:pPr>
        <w:pStyle w:val="924"/>
        <w:numPr>
          <w:ilvl w:val="0"/>
          <w:numId w:val="30"/>
        </w:numPr>
        <w:pBdr/>
        <w:tabs>
          <w:tab w:val="left" w:leader="none" w:pos="1720"/>
        </w:tabs>
        <w:spacing/>
        <w:ind/>
        <w:jc w:val="both"/>
        <w:rPr/>
      </w:pPr>
      <w:r>
        <w:t xml:space="preserve">Zwolnienia lekarskie nie powodują obniżenia oceny za nieodpowiednią postawę ucznia, kompetencje społeczne oraz systematyczny udział w zajęciach.</w:t>
      </w:r>
      <w:r/>
    </w:p>
    <w:p>
      <w:pPr>
        <w:pStyle w:val="924"/>
        <w:numPr>
          <w:ilvl w:val="0"/>
          <w:numId w:val="30"/>
        </w:numPr>
        <w:pBdr/>
        <w:tabs>
          <w:tab w:val="left" w:leader="none" w:pos="1720"/>
        </w:tabs>
        <w:spacing/>
        <w:ind/>
        <w:jc w:val="both"/>
        <w:rPr/>
      </w:pPr>
      <w:r>
        <w:t xml:space="preserve">Wszystkie oceny cząstkowe podlegają poprawie w terminie uzgodnionym </w:t>
      </w:r>
      <w:r>
        <w:t xml:space="preserve">                                       </w:t>
      </w:r>
      <w:r>
        <w:t xml:space="preserve">z nauczycielem.</w:t>
      </w:r>
      <w:r/>
    </w:p>
    <w:p>
      <w:pPr>
        <w:pStyle w:val="924"/>
        <w:numPr>
          <w:ilvl w:val="0"/>
          <w:numId w:val="30"/>
        </w:numPr>
        <w:pBdr/>
        <w:tabs>
          <w:tab w:val="left" w:leader="none" w:pos="1720"/>
        </w:tabs>
        <w:spacing/>
        <w:ind/>
        <w:jc w:val="both"/>
        <w:rPr/>
      </w:pPr>
      <w:r>
        <w:t xml:space="preserve">Ocena poprawiona jest oceną ostateczną</w:t>
      </w:r>
      <w:r>
        <w:t xml:space="preserve">.</w:t>
      </w:r>
      <w:r/>
    </w:p>
    <w:p>
      <w:pPr>
        <w:pStyle w:val="924"/>
        <w:numPr>
          <w:ilvl w:val="0"/>
          <w:numId w:val="30"/>
        </w:numPr>
        <w:pBdr/>
        <w:tabs>
          <w:tab w:val="left" w:leader="none" w:pos="1720"/>
        </w:tabs>
        <w:spacing/>
        <w:ind/>
        <w:jc w:val="both"/>
        <w:rPr/>
      </w:pPr>
      <w:r>
        <w:t xml:space="preserve">Uczeń ma prawo wykonania</w:t>
      </w:r>
      <w:r>
        <w:t xml:space="preserve"> danego ćwiczenia stosownie do swoich możliwości, np. obniżona wysokość przyrządu.</w:t>
      </w:r>
      <w:r/>
    </w:p>
    <w:p>
      <w:pPr>
        <w:pStyle w:val="924"/>
        <w:numPr>
          <w:ilvl w:val="0"/>
          <w:numId w:val="30"/>
        </w:numPr>
        <w:pBdr/>
        <w:tabs>
          <w:tab w:val="left" w:leader="none" w:pos="1720"/>
        </w:tabs>
        <w:spacing/>
        <w:ind/>
        <w:jc w:val="both"/>
        <w:rPr/>
      </w:pPr>
      <w:r>
        <w:t xml:space="preserve">Po dłuższej absencji</w:t>
      </w:r>
      <w:r>
        <w:t xml:space="preserve"> chorobowej lub innej związanej np. z sytuacją</w:t>
      </w:r>
      <w:r>
        <w:t xml:space="preserve"> rodzinna, uczeń nie ma obowiązku zaliczenia program, który był realizowany w tym czasie.</w:t>
      </w:r>
      <w:r/>
    </w:p>
    <w:p>
      <w:pPr>
        <w:pStyle w:val="924"/>
        <w:numPr>
          <w:ilvl w:val="0"/>
          <w:numId w:val="30"/>
        </w:numPr>
        <w:pBdr/>
        <w:tabs>
          <w:tab w:val="left" w:leader="none" w:pos="1720"/>
        </w:tabs>
        <w:spacing/>
        <w:ind/>
        <w:jc w:val="both"/>
        <w:rPr/>
      </w:pPr>
      <w:r>
        <w:t xml:space="preserve">Sytuacja wymieniona w punkcie 5 nie powoduje obniżenia oceny.</w:t>
      </w:r>
      <w:r/>
    </w:p>
    <w:p>
      <w:pPr>
        <w:pBdr/>
        <w:spacing w:after="200" w:line="276" w:lineRule="auto"/>
        <w:ind/>
        <w:rPr/>
      </w:pPr>
      <w:r/>
      <w:r/>
    </w:p>
    <w:p>
      <w:pPr>
        <w:pBdr/>
        <w:spacing w:after="200" w:line="276" w:lineRule="auto"/>
        <w:ind/>
        <w:rPr/>
      </w:pPr>
      <w:r/>
      <w:r/>
    </w:p>
    <w:p>
      <w:pPr>
        <w:pBdr/>
        <w:spacing w:after="200" w:line="276" w:lineRule="auto"/>
        <w:ind/>
        <w:rPr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760720" cy="3449320"/>
                <wp:effectExtent l="19050" t="0" r="0" b="0"/>
                <wp:docPr id="2" name="Obraz 4" descr="Nowy-4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Nowy-4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0"/>
                        <a:stretch/>
                      </pic:blipFill>
                      <pic:spPr bwMode="auto">
                        <a:xfrm>
                          <a:off x="0" y="0"/>
                          <a:ext cx="5760720" cy="34493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5" o:spid="_x0000_s5" type="#_x0000_t75" style="width:453.60pt;height:271.60pt;mso-wrap-distance-left:0.00pt;mso-wrap-distance-top:0.00pt;mso-wrap-distance-right:0.00pt;mso-wrap-distance-bottom:0.00pt;z-index:1;" stroked="false">
                <v:imagedata r:id="rId10" o:title=""/>
                <o:lock v:ext="edit" rotation="t"/>
              </v:shape>
            </w:pict>
          </mc:Fallback>
        </mc:AlternateContent>
      </w:r>
      <w:r>
        <w:br w:type="page" w:clear="all"/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61312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margin">
                  <wp:align>top</wp:align>
                </wp:positionV>
                <wp:extent cx="5754733" cy="3566160"/>
                <wp:effectExtent l="19050" t="0" r="0" b="0"/>
                <wp:wrapSquare wrapText="bothSides"/>
                <wp:docPr id="3" name="Obraz 5" descr="Nowy-5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Nowy-5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1"/>
                        <a:stretch/>
                      </pic:blipFill>
                      <pic:spPr bwMode="auto">
                        <a:xfrm>
                          <a:off x="0" y="0"/>
                          <a:ext cx="5754733" cy="3566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6" o:spid="_x0000_s6" type="#_x0000_t75" style="position:absolute;z-index:251661312;o:allowoverlap:true;o:allowincell:true;mso-position-horizontal-relative:margin;mso-position-horizontal:center;mso-position-vertical-relative:margin;mso-position-vertical:top;width:453.13pt;height:280.80pt;mso-wrap-distance-left:9.00pt;mso-wrap-distance-top:0.00pt;mso-wrap-distance-right:9.00pt;mso-wrap-distance-bottom:0.00pt;z-index:1;" stroked="false">
                <w10:wrap type="square"/>
                <v:imagedata r:id="rId11" o:title=""/>
                <o:lock v:ext="edit" rotation="t"/>
              </v:shape>
            </w:pict>
          </mc:Fallback>
        </mc:AlternateContent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6028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margin">
                  <wp:align>bottom</wp:align>
                </wp:positionV>
                <wp:extent cx="5754733" cy="3644537"/>
                <wp:effectExtent l="19050" t="0" r="0" b="0"/>
                <wp:wrapSquare wrapText="bothSides"/>
                <wp:docPr id="4" name="Obraz 6" descr="Nowy-6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Nowy-6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2"/>
                        <a:stretch/>
                      </pic:blipFill>
                      <pic:spPr bwMode="auto">
                        <a:xfrm>
                          <a:off x="0" y="0"/>
                          <a:ext cx="5754733" cy="364453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7" o:spid="_x0000_s7" type="#_x0000_t75" style="position:absolute;z-index:251660288;o:allowoverlap:true;o:allowincell:true;mso-position-horizontal-relative:margin;mso-position-horizontal:center;mso-position-vertical-relative:margin;mso-position-vertical:bottom;width:453.13pt;height:286.97pt;mso-wrap-distance-left:9.00pt;mso-wrap-distance-top:0.00pt;mso-wrap-distance-right:9.00pt;mso-wrap-distance-bottom:0.00pt;z-index:1;" stroked="false">
                <w10:wrap type="square"/>
                <v:imagedata r:id="rId12" o:title=""/>
                <o:lock v:ext="edit" rotation="t"/>
              </v:shape>
            </w:pict>
          </mc:Fallback>
        </mc:AlternateContent>
      </w:r>
      <w:r>
        <w:br w:type="page" w:clear="all"/>
      </w:r>
      <w:r/>
    </w:p>
    <w:p>
      <w:pPr>
        <w:pBdr/>
        <w:spacing w:after="200" w:line="276" w:lineRule="auto"/>
        <w:ind/>
        <w:rPr/>
      </w:pPr>
      <w:r/>
      <w:r/>
    </w:p>
    <w:p>
      <w:pPr>
        <w:pBdr/>
        <w:spacing w:after="200" w:line="276" w:lineRule="auto"/>
        <w:ind/>
        <w:rPr/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62336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margin">
                  <wp:align>top</wp:align>
                </wp:positionV>
                <wp:extent cx="5754733" cy="3644537"/>
                <wp:effectExtent l="19050" t="0" r="0" b="0"/>
                <wp:wrapSquare wrapText="bothSides"/>
                <wp:docPr id="5" name="Obraz 7" descr="Nowy-7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Nowy-7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3"/>
                        <a:stretch/>
                      </pic:blipFill>
                      <pic:spPr bwMode="auto">
                        <a:xfrm>
                          <a:off x="0" y="0"/>
                          <a:ext cx="5754733" cy="364453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8" o:spid="_x0000_s8" type="#_x0000_t75" style="position:absolute;z-index:251662336;o:allowoverlap:true;o:allowincell:true;mso-position-horizontal-relative:margin;mso-position-horizontal:center;mso-position-vertical-relative:margin;mso-position-vertical:top;width:453.13pt;height:286.97pt;mso-wrap-distance-left:9.00pt;mso-wrap-distance-top:0.00pt;mso-wrap-distance-right:9.00pt;mso-wrap-distance-bottom:0.00pt;z-index:1;" stroked="false">
                <w10:wrap type="square"/>
                <v:imagedata r:id="rId13" o:title=""/>
                <o:lock v:ext="edit" rotation="t"/>
              </v:shape>
            </w:pict>
          </mc:Fallback>
        </mc:AlternateContent>
      </w:r>
      <w:r/>
    </w:p>
    <w:p>
      <w:pPr>
        <w:pBdr/>
        <w:spacing w:after="200" w:line="276" w:lineRule="auto"/>
        <w:ind/>
        <w:rPr/>
      </w:pPr>
      <w:r/>
      <w:r/>
    </w:p>
    <w:p>
      <w:pPr>
        <w:pBdr/>
        <w:tabs>
          <w:tab w:val="left" w:leader="none" w:pos="1399"/>
        </w:tabs>
        <w:spacing/>
        <w:ind/>
        <w:jc w:val="both"/>
        <w:rPr/>
      </w:pPr>
      <w:r>
        <w:tab/>
      </w:r>
      <w:r/>
    </w:p>
    <w:p>
      <w:pPr>
        <w:pBdr/>
        <w:spacing w:after="200" w:line="276" w:lineRule="auto"/>
        <w:ind/>
        <w:rPr/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6336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margin">
                  <wp:align>bottom</wp:align>
                </wp:positionV>
                <wp:extent cx="5754733" cy="3644537"/>
                <wp:effectExtent l="19050" t="0" r="0" b="0"/>
                <wp:wrapSquare wrapText="bothSides"/>
                <wp:docPr id="6" name="Obraz 8" descr="Nowy-8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Nowy-8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4"/>
                        <a:stretch/>
                      </pic:blipFill>
                      <pic:spPr bwMode="auto">
                        <a:xfrm>
                          <a:off x="0" y="0"/>
                          <a:ext cx="5754733" cy="364453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9" o:spid="_x0000_s9" type="#_x0000_t75" style="position:absolute;z-index:251663360;o:allowoverlap:true;o:allowincell:true;mso-position-horizontal-relative:margin;mso-position-horizontal:center;mso-position-vertical-relative:margin;mso-position-vertical:bottom;width:453.13pt;height:286.97pt;mso-wrap-distance-left:9.00pt;mso-wrap-distance-top:0.00pt;mso-wrap-distance-right:9.00pt;mso-wrap-distance-bottom:0.00pt;z-index:1;" stroked="false">
                <w10:wrap type="square"/>
                <v:imagedata r:id="rId14" o:title=""/>
                <o:lock v:ext="edit" rotation="t"/>
              </v:shape>
            </w:pict>
          </mc:Fallback>
        </mc:AlternateContent>
      </w:r>
      <w:r>
        <w:br w:type="page" w:clear="all"/>
      </w:r>
      <w:r/>
    </w:p>
    <w:p>
      <w:pPr>
        <w:pBdr/>
        <w:tabs>
          <w:tab w:val="left" w:leader="none" w:pos="1399"/>
        </w:tabs>
        <w:spacing/>
        <w:ind/>
        <w:jc w:val="both"/>
        <w:rPr/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6438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margin">
                  <wp:align>top</wp:align>
                </wp:positionV>
                <wp:extent cx="5754370" cy="3775075"/>
                <wp:effectExtent l="19050" t="0" r="0" b="0"/>
                <wp:wrapSquare wrapText="bothSides"/>
                <wp:docPr id="7" name="Obraz 10" descr="Nowy-9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Nowy-9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5"/>
                        <a:stretch/>
                      </pic:blipFill>
                      <pic:spPr bwMode="auto">
                        <a:xfrm>
                          <a:off x="0" y="0"/>
                          <a:ext cx="5754370" cy="37750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" o:spid="_x0000_s10" type="#_x0000_t75" style="position:absolute;z-index:251664384;o:allowoverlap:true;o:allowincell:true;mso-position-horizontal-relative:margin;mso-position-horizontal:center;mso-position-vertical-relative:margin;mso-position-vertical:top;width:453.10pt;height:297.25pt;mso-wrap-distance-left:9.00pt;mso-wrap-distance-top:0.00pt;mso-wrap-distance-right:9.00pt;mso-wrap-distance-bottom:0.00pt;z-index:1;" stroked="false">
                <w10:wrap type="square"/>
                <v:imagedata r:id="rId15" o:title=""/>
                <o:lock v:ext="edit" rotation="t"/>
              </v:shape>
            </w:pict>
          </mc:Fallback>
        </mc:AlternateContent>
      </w:r>
      <w:r/>
    </w:p>
    <w:p>
      <w:pPr>
        <w:pBdr/>
        <w:spacing w:after="200" w:line="276" w:lineRule="auto"/>
        <w:ind/>
        <w:rPr/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6540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margin">
                  <wp:align>bottom</wp:align>
                </wp:positionV>
                <wp:extent cx="5754370" cy="3801110"/>
                <wp:effectExtent l="19050" t="0" r="0" b="0"/>
                <wp:wrapSquare wrapText="bothSides"/>
                <wp:docPr id="8" name="Obraz 11" descr="Nowy-10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Nowy-10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6"/>
                        <a:stretch/>
                      </pic:blipFill>
                      <pic:spPr bwMode="auto">
                        <a:xfrm>
                          <a:off x="0" y="0"/>
                          <a:ext cx="5754370" cy="38011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1" o:spid="_x0000_s11" type="#_x0000_t75" style="position:absolute;z-index:251665408;o:allowoverlap:true;o:allowincell:true;mso-position-horizontal-relative:margin;mso-position-horizontal:center;mso-position-vertical-relative:margin;mso-position-vertical:bottom;width:453.10pt;height:299.30pt;mso-wrap-distance-left:9.00pt;mso-wrap-distance-top:0.00pt;mso-wrap-distance-right:9.00pt;mso-wrap-distance-bottom:0.00pt;z-index:1;" stroked="false">
                <w10:wrap type="square"/>
                <v:imagedata r:id="rId16" o:title=""/>
                <o:lock v:ext="edit" rotation="t"/>
              </v:shape>
            </w:pict>
          </mc:Fallback>
        </mc:AlternateContent>
      </w:r>
      <w:r>
        <w:br w:type="page" w:clear="all"/>
      </w:r>
      <w:r/>
    </w:p>
    <w:p>
      <w:pPr>
        <w:pBdr/>
        <w:tabs>
          <w:tab w:val="left" w:leader="none" w:pos="1399"/>
        </w:tabs>
        <w:spacing/>
        <w:ind/>
        <w:jc w:val="both"/>
        <w:rPr/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67456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margin">
                  <wp:align>bottom</wp:align>
                </wp:positionV>
                <wp:extent cx="5754733" cy="3814354"/>
                <wp:effectExtent l="19050" t="0" r="0" b="0"/>
                <wp:wrapSquare wrapText="bothSides"/>
                <wp:docPr id="9" name="Obraz 13" descr="Nowy-1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Nowy-12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7"/>
                        <a:stretch/>
                      </pic:blipFill>
                      <pic:spPr bwMode="auto">
                        <a:xfrm>
                          <a:off x="0" y="0"/>
                          <a:ext cx="5754733" cy="381435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2" o:spid="_x0000_s12" type="#_x0000_t75" style="position:absolute;z-index:251667456;o:allowoverlap:true;o:allowincell:true;mso-position-horizontal-relative:margin;mso-position-horizontal:center;mso-position-vertical-relative:margin;mso-position-vertical:bottom;width:453.13pt;height:300.34pt;mso-wrap-distance-left:9.00pt;mso-wrap-distance-top:0.00pt;mso-wrap-distance-right:9.00pt;mso-wrap-distance-bottom:0.00pt;z-index:1;" stroked="false">
                <w10:wrap type="square"/>
                <v:imagedata r:id="rId17" o:title=""/>
                <o:lock v:ext="edit" rotation="t"/>
              </v:shape>
            </w:pict>
          </mc:Fallback>
        </mc:AlternateContent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66432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margin">
                  <wp:align>top</wp:align>
                </wp:positionV>
                <wp:extent cx="5754733" cy="3775166"/>
                <wp:effectExtent l="19050" t="0" r="0" b="0"/>
                <wp:wrapSquare wrapText="bothSides"/>
                <wp:docPr id="10" name="Obraz 12" descr="Nowy-1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Nowy-11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8"/>
                        <a:stretch/>
                      </pic:blipFill>
                      <pic:spPr bwMode="auto">
                        <a:xfrm>
                          <a:off x="0" y="0"/>
                          <a:ext cx="5754733" cy="377516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3" o:spid="_x0000_s13" type="#_x0000_t75" style="position:absolute;z-index:251666432;o:allowoverlap:true;o:allowincell:true;mso-position-horizontal-relative:margin;mso-position-horizontal:center;mso-position-vertical-relative:margin;mso-position-vertical:top;width:453.13pt;height:297.26pt;mso-wrap-distance-left:9.00pt;mso-wrap-distance-top:0.00pt;mso-wrap-distance-right:9.00pt;mso-wrap-distance-bottom:0.00pt;z-index:1;" stroked="false">
                <w10:wrap type="square"/>
                <v:imagedata r:id="rId18" o:title=""/>
                <o:lock v:ext="edit" rotation="t"/>
              </v:shape>
            </w:pict>
          </mc:Fallback>
        </mc:AlternateContent>
      </w:r>
      <w:r/>
    </w:p>
    <w:p>
      <w:pPr>
        <w:pBdr/>
        <w:spacing/>
        <w:ind/>
        <w:rPr/>
      </w:pPr>
      <w:r/>
      <w:r/>
    </w:p>
    <w:sectPr>
      <w:footerReference w:type="default" r:id="rId9"/>
      <w:footnotePr/>
      <w:endnotePr/>
      <w:type w:val="nextPage"/>
      <w:pgSz w:h="16838" w:orient="landscape" w:w="11906"/>
      <w:pgMar w:top="1417" w:right="1417" w:bottom="1417" w:left="1417" w:header="708" w:footer="708" w:gutter="0"/>
      <w:cols w:num="1" w:sep="0" w:space="708" w:equalWidth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pBdr/>
        <w:spacing/>
        <w:ind/>
        <w:rPr/>
      </w:pPr>
      <w:r>
        <w:separator/>
      </w:r>
      <w:r/>
    </w:p>
  </w:endnote>
  <w:endnote w:type="continuationSeparator" w:id="0">
    <w:p>
      <w:pPr>
        <w:pBdr/>
        <w:spacing/>
        <w:ind/>
        <w:rPr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Georgia">
    <w:panose1 w:val="02040502050405020303"/>
  </w:font>
  <w:font w:name="Bangle">
    <w:panose1 w:val="02000603000000000000"/>
  </w:font>
  <w:font w:name="Wingdings">
    <w:panose1 w:val="05000000000000000000"/>
  </w:font>
  <w:font w:name="Courier New">
    <w:panose1 w:val="02070309020205020404"/>
  </w:font>
  <w:font w:name="Symbol">
    <w:panose1 w:val="05050102010706020507"/>
  </w:font>
  <w:font w:name="Tahoma">
    <w:panose1 w:val="020B0604030504040204"/>
  </w:font>
  <w:font w:name="Times New Roman">
    <w:panose1 w:val="02020603050405020304"/>
  </w:font>
  <w:font w:name="Arial">
    <w:panose1 w:val="020B0604020202020204"/>
  </w:font>
  <w:font w:name="Calibri">
    <w:panose1 w:val="020F0502020204030204"/>
  </w:font>
  <w:font w:name="Cambria">
    <w:panose1 w:val="020405030504060302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sdt>
    <w:sdtPr>
      <w15:appearance w15:val="boundingBox"/>
      <w:id w:val="1336120532"/>
      <w:docPartObj>
        <w:docPartGallery w:val="Page Numbers (Bottom of Page)"/>
        <w:docPartUnique w:val="true"/>
      </w:docPartObj>
      <w:rPr/>
    </w:sdtPr>
    <w:sdtContent>
      <w:p>
        <w:pPr>
          <w:pStyle w:val="927"/>
          <w:pBdr/>
          <w:spacing/>
          <w:ind/>
          <w:jc w:val="center"/>
          <w:rPr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t xml:space="preserve">18</w:t>
        </w:r>
        <w:r>
          <w:fldChar w:fldCharType="end"/>
        </w:r>
        <w:r/>
      </w:p>
    </w:sdtContent>
  </w:sdt>
  <w:p>
    <w:pPr>
      <w:pStyle w:val="927"/>
      <w:pBdr/>
      <w:spacing/>
      <w:ind/>
      <w:rPr/>
    </w:pPr>
    <w:r/>
    <w:r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pBdr/>
        <w:spacing/>
        <w:ind/>
        <w:rPr/>
      </w:pPr>
      <w:r>
        <w:separator/>
      </w:r>
      <w:r/>
    </w:p>
  </w:footnote>
  <w:footnote w:type="continuationSeparator" w:id="0">
    <w:p>
      <w:pPr>
        <w:pBdr/>
        <w:spacing/>
        <w:ind/>
        <w:rPr/>
      </w:pPr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styleLink w:val="929"/>
    <w:lvl w:ilvl="0">
      <w:isLgl w:val="false"/>
      <w:lvlJc w:val="left"/>
      <w:lvlText w:val="%1)"/>
      <w:numFmt w:val="decimal"/>
      <w:pPr>
        <w:pBdr/>
        <w:spacing/>
        <w:ind w:hanging="360" w:left="360"/>
      </w:pPr>
      <w:pStyle w:val="929"/>
      <w:rPr>
        <w:rFonts w:hint="default"/>
      </w:rPr>
      <w:start w:val="1"/>
      <w:suff w:val="space"/>
    </w:lvl>
    <w:lvl w:ilvl="1">
      <w:isLgl w:val="false"/>
      <w:lvlJc w:val="left"/>
      <w:lvlText w:val="%2)"/>
      <w:numFmt w:val="lowerLetter"/>
      <w:pPr>
        <w:pBdr/>
        <w:spacing/>
        <w:ind w:hanging="360" w:left="720"/>
      </w:pPr>
      <w:rPr/>
      <w:start w:val="1"/>
      <w:suff w:val="space"/>
    </w:lvl>
    <w:lvl w:ilvl="2">
      <w:isLgl w:val="false"/>
      <w:lvlJc w:val="left"/>
      <w:lvlText w:val=""/>
      <w:numFmt w:val="bullet"/>
      <w:pPr>
        <w:pBdr/>
        <w:spacing/>
        <w:ind w:hanging="360" w:left="1080"/>
      </w:pPr>
      <w:rPr>
        <w:rFonts w:hint="default" w:ascii="Symbol" w:hAnsi="Symbol"/>
        <w:color w:val="auto"/>
      </w:rPr>
      <w:start w:val="1"/>
      <w:suff w:val="space"/>
    </w:lvl>
    <w:lvl w:ilvl="3">
      <w:isLgl w:val="false"/>
      <w:lvlJc w:val="left"/>
      <w:lvlText w:val="(%4)"/>
      <w:numFmt w:val="decimal"/>
      <w:pPr>
        <w:pBdr/>
        <w:spacing/>
        <w:ind w:hanging="360" w:left="1440"/>
      </w:pPr>
      <w:rPr/>
      <w:start w:val="1"/>
      <w:suff w:val="space"/>
    </w:lvl>
    <w:lvl w:ilvl="4">
      <w:isLgl w:val="false"/>
      <w:lvlJc w:val="left"/>
      <w:lvlText w:val="(%5)"/>
      <w:numFmt w:val="lowerLetter"/>
      <w:pPr>
        <w:pBdr/>
        <w:spacing/>
        <w:ind w:hanging="360" w:left="1800"/>
      </w:pPr>
      <w:rPr/>
      <w:start w:val="1"/>
      <w:suff w:val="space"/>
    </w:lvl>
    <w:lvl w:ilvl="5">
      <w:isLgl w:val="false"/>
      <w:lvlJc w:val="left"/>
      <w:lvlText w:val="(%6)"/>
      <w:numFmt w:val="lowerRoman"/>
      <w:pPr>
        <w:pBdr/>
        <w:spacing/>
        <w:ind w:hanging="360" w:left="2160"/>
      </w:pPr>
      <w:rPr/>
      <w:start w:val="1"/>
      <w:suff w:val="space"/>
    </w:lvl>
    <w:lvl w:ilvl="6">
      <w:isLgl w:val="false"/>
      <w:lvlJc w:val="left"/>
      <w:lvlText w:val="%7."/>
      <w:numFmt w:val="decimal"/>
      <w:pPr>
        <w:pBdr/>
        <w:spacing/>
        <w:ind w:hanging="360" w:left="2520"/>
      </w:pPr>
      <w:rPr/>
      <w:start w:val="1"/>
      <w:suff w:val="space"/>
    </w:lvl>
    <w:lvl w:ilvl="7">
      <w:isLgl w:val="false"/>
      <w:lvlJc w:val="left"/>
      <w:lvlText w:val="%8."/>
      <w:numFmt w:val="lowerLetter"/>
      <w:pPr>
        <w:pBdr/>
        <w:spacing/>
        <w:ind w:hanging="360" w:left="2880"/>
      </w:pPr>
      <w:rPr/>
      <w:start w:val="1"/>
      <w:suff w:val="space"/>
    </w:lvl>
    <w:lvl w:ilvl="8">
      <w:isLgl w:val="false"/>
      <w:lvlJc w:val="left"/>
      <w:lvlText w:val="%9."/>
      <w:numFmt w:val="lowerRoman"/>
      <w:pPr>
        <w:pBdr/>
        <w:spacing/>
        <w:ind w:hanging="360" w:left="3240"/>
      </w:pPr>
      <w:rPr/>
      <w:start w:val="1"/>
      <w:suff w:val="space"/>
    </w:lvl>
  </w:abstractNum>
  <w:abstractNum w:abstractNumId="1">
    <w:lvl w:ilvl="0">
      <w:isLgl w:val="false"/>
      <w:lvlJc w:val="left"/>
      <w:lvlText w:val=""/>
      <w:numFmt w:val="bullet"/>
      <w:pPr>
        <w:pBdr/>
        <w:spacing/>
        <w:ind w:hanging="360" w:left="360"/>
      </w:pPr>
      <w:rPr>
        <w:rFonts w:hint="default" w:ascii="Symbol" w:hAnsi="Symbol"/>
      </w:rPr>
      <w:start w:val="1"/>
      <w:suff w:val="space"/>
    </w:lvl>
    <w:lvl w:ilvl="1">
      <w:isLgl w:val="false"/>
      <w:lvlJc w:val="left"/>
      <w:lvlText w:val="o"/>
      <w:numFmt w:val="bullet"/>
      <w:pPr>
        <w:pBdr/>
        <w:spacing/>
        <w:ind w:hanging="360" w:left="1080"/>
      </w:pPr>
      <w:rPr>
        <w:rFonts w:hint="default" w:ascii="Courier New" w:hAnsi="Courier New" w:cs="Courier New"/>
      </w:rPr>
      <w:start w:val="1"/>
      <w:suff w:val="space"/>
    </w:lvl>
    <w:lvl w:ilvl="2">
      <w:isLgl w:val="false"/>
      <w:lvlJc w:val="left"/>
      <w:lvlText w:val=""/>
      <w:numFmt w:val="bullet"/>
      <w:pPr>
        <w:pBdr/>
        <w:spacing/>
        <w:ind w:hanging="360" w:left="1800"/>
      </w:pPr>
      <w:rPr>
        <w:rFonts w:hint="default" w:ascii="Wingdings" w:hAnsi="Wingdings"/>
      </w:rPr>
      <w:start w:val="1"/>
      <w:suff w:val="space"/>
    </w:lvl>
    <w:lvl w:ilvl="3">
      <w:isLgl w:val="false"/>
      <w:lvlJc w:val="left"/>
      <w:lvlText w:val=""/>
      <w:numFmt w:val="bullet"/>
      <w:pPr>
        <w:pBdr/>
        <w:spacing/>
        <w:ind w:hanging="360" w:left="2520"/>
      </w:pPr>
      <w:rPr>
        <w:rFonts w:hint="default" w:ascii="Symbol" w:hAnsi="Symbol"/>
      </w:rPr>
      <w:start w:val="1"/>
      <w:suff w:val="space"/>
    </w:lvl>
    <w:lvl w:ilvl="4">
      <w:isLgl w:val="false"/>
      <w:lvlJc w:val="left"/>
      <w:lvlText w:val="o"/>
      <w:numFmt w:val="bullet"/>
      <w:pPr>
        <w:pBdr/>
        <w:spacing/>
        <w:ind w:hanging="360" w:left="3240"/>
      </w:pPr>
      <w:rPr>
        <w:rFonts w:hint="default" w:ascii="Courier New" w:hAnsi="Courier New" w:cs="Courier New"/>
      </w:rPr>
      <w:start w:val="1"/>
      <w:suff w:val="space"/>
    </w:lvl>
    <w:lvl w:ilvl="5">
      <w:isLgl w:val="false"/>
      <w:lvlJc w:val="left"/>
      <w:lvlText w:val=""/>
      <w:numFmt w:val="bullet"/>
      <w:pPr>
        <w:pBdr/>
        <w:spacing/>
        <w:ind w:hanging="360" w:left="3960"/>
      </w:pPr>
      <w:rPr>
        <w:rFonts w:hint="default" w:ascii="Wingdings" w:hAnsi="Wingdings"/>
      </w:rPr>
      <w:start w:val="1"/>
      <w:suff w:val="space"/>
    </w:lvl>
    <w:lvl w:ilvl="6">
      <w:isLgl w:val="false"/>
      <w:lvlJc w:val="left"/>
      <w:lvlText w:val=""/>
      <w:numFmt w:val="bullet"/>
      <w:pPr>
        <w:pBdr/>
        <w:spacing/>
        <w:ind w:hanging="360" w:left="4680"/>
      </w:pPr>
      <w:rPr>
        <w:rFonts w:hint="default" w:ascii="Symbol" w:hAnsi="Symbol"/>
      </w:rPr>
      <w:start w:val="1"/>
      <w:suff w:val="space"/>
    </w:lvl>
    <w:lvl w:ilvl="7">
      <w:isLgl w:val="false"/>
      <w:lvlJc w:val="left"/>
      <w:lvlText w:val="o"/>
      <w:numFmt w:val="bullet"/>
      <w:pPr>
        <w:pBdr/>
        <w:spacing/>
        <w:ind w:hanging="360" w:left="5400"/>
      </w:pPr>
      <w:rPr>
        <w:rFonts w:hint="default" w:ascii="Courier New" w:hAnsi="Courier New" w:cs="Courier New"/>
      </w:rPr>
      <w:start w:val="1"/>
      <w:suff w:val="space"/>
    </w:lvl>
    <w:lvl w:ilvl="8">
      <w:isLgl w:val="false"/>
      <w:lvlJc w:val="left"/>
      <w:lvlText w:val=""/>
      <w:numFmt w:val="bullet"/>
      <w:pPr>
        <w:pBdr/>
        <w:spacing/>
        <w:ind w:hanging="360" w:left="6120"/>
      </w:pPr>
      <w:rPr>
        <w:rFonts w:hint="default" w:ascii="Wingdings" w:hAnsi="Wingdings"/>
      </w:rPr>
      <w:start w:val="1"/>
      <w:suff w:val="space"/>
    </w:lvl>
  </w:abstractNum>
  <w:abstractNum w:abstractNumId="2">
    <w:lvl w:ilvl="0">
      <w:isLgl w:val="false"/>
      <w:lvlJc w:val="left"/>
      <w:lvlText w:val="%1)"/>
      <w:numFmt w:val="decimal"/>
      <w:pPr>
        <w:pBdr/>
        <w:spacing/>
        <w:ind w:hanging="360" w:left="360"/>
      </w:pPr>
      <w:rPr>
        <w:rFonts w:hint="default"/>
      </w:rPr>
      <w:start w:val="3"/>
      <w:suff w:val="space"/>
    </w:lvl>
    <w:lvl w:ilvl="1">
      <w:isLgl w:val="false"/>
      <w:lvlJc w:val="left"/>
      <w:lvlText w:val="%2)"/>
      <w:numFmt w:val="lowerLetter"/>
      <w:pPr>
        <w:pBdr/>
        <w:spacing/>
        <w:ind w:hanging="360" w:left="720"/>
      </w:pPr>
      <w:rPr>
        <w:rFonts w:hint="default"/>
      </w:rPr>
      <w:start w:val="1"/>
      <w:suff w:val="space"/>
    </w:lvl>
    <w:lvl w:ilvl="2">
      <w:isLgl w:val="false"/>
      <w:lvlJc w:val="left"/>
      <w:lvlText w:val=""/>
      <w:numFmt w:val="bullet"/>
      <w:pPr>
        <w:pBdr/>
        <w:spacing/>
        <w:ind w:hanging="360" w:left="1080"/>
      </w:pPr>
      <w:rPr>
        <w:rFonts w:hint="default" w:ascii="Symbol" w:hAnsi="Symbol"/>
        <w:color w:val="auto"/>
      </w:rPr>
      <w:start w:val="1"/>
      <w:suff w:val="space"/>
    </w:lvl>
    <w:lvl w:ilvl="3">
      <w:isLgl w:val="false"/>
      <w:lvlJc w:val="left"/>
      <w:lvlText w:val="(%4)"/>
      <w:numFmt w:val="decimal"/>
      <w:pPr>
        <w:pBdr/>
        <w:spacing/>
        <w:ind w:hanging="360" w:left="1440"/>
      </w:pPr>
      <w:rPr>
        <w:rFonts w:hint="default"/>
      </w:rPr>
      <w:start w:val="1"/>
      <w:suff w:val="space"/>
    </w:lvl>
    <w:lvl w:ilvl="4">
      <w:isLgl w:val="false"/>
      <w:lvlJc w:val="left"/>
      <w:lvlText w:val="(%5)"/>
      <w:numFmt w:val="lowerLetter"/>
      <w:pPr>
        <w:pBdr/>
        <w:spacing/>
        <w:ind w:hanging="360" w:left="1800"/>
      </w:pPr>
      <w:rPr>
        <w:rFonts w:hint="default"/>
      </w:rPr>
      <w:start w:val="1"/>
      <w:suff w:val="space"/>
    </w:lvl>
    <w:lvl w:ilvl="5">
      <w:isLgl w:val="false"/>
      <w:lvlJc w:val="left"/>
      <w:lvlText w:val="(%6)"/>
      <w:numFmt w:val="lowerRoman"/>
      <w:pPr>
        <w:pBdr/>
        <w:spacing/>
        <w:ind w:hanging="360" w:left="2160"/>
      </w:pPr>
      <w:rPr>
        <w:rFonts w:hint="default"/>
      </w:rPr>
      <w:start w:val="1"/>
      <w:suff w:val="space"/>
    </w:lvl>
    <w:lvl w:ilvl="6">
      <w:isLgl w:val="false"/>
      <w:lvlJc w:val="left"/>
      <w:lvlText w:val="%7."/>
      <w:numFmt w:val="decimal"/>
      <w:pPr>
        <w:pBdr/>
        <w:spacing/>
        <w:ind w:hanging="360" w:left="2520"/>
      </w:pPr>
      <w:rPr>
        <w:rFonts w:hint="default"/>
      </w:rPr>
      <w:start w:val="1"/>
      <w:suff w:val="space"/>
    </w:lvl>
    <w:lvl w:ilvl="7">
      <w:isLgl w:val="false"/>
      <w:lvlJc w:val="left"/>
      <w:lvlText w:val="%8."/>
      <w:numFmt w:val="lowerLetter"/>
      <w:pPr>
        <w:pBdr/>
        <w:spacing/>
        <w:ind w:hanging="360" w:left="2880"/>
      </w:pPr>
      <w:rPr>
        <w:rFonts w:hint="default"/>
      </w:rPr>
      <w:start w:val="1"/>
      <w:suff w:val="space"/>
    </w:lvl>
    <w:lvl w:ilvl="8">
      <w:isLgl w:val="false"/>
      <w:lvlJc w:val="left"/>
      <w:lvlText w:val="%9."/>
      <w:numFmt w:val="lowerRoman"/>
      <w:pPr>
        <w:pBdr/>
        <w:spacing/>
        <w:ind w:hanging="360" w:left="3240"/>
      </w:pPr>
      <w:rPr>
        <w:rFonts w:hint="default"/>
      </w:rPr>
      <w:start w:val="1"/>
      <w:suff w:val="space"/>
    </w:lvl>
  </w:abstractNum>
  <w:abstractNum w:abstractNumId="3">
    <w:lvl w:ilvl="0">
      <w:isLgl w:val="false"/>
      <w:lvlJc w:val="left"/>
      <w:lvlText w:val=""/>
      <w:numFmt w:val="bullet"/>
      <w:pPr>
        <w:pBdr/>
        <w:spacing/>
        <w:ind w:hanging="360" w:left="1068"/>
      </w:pPr>
      <w:rPr>
        <w:rFonts w:hint="default" w:ascii="Symbol" w:hAnsi="Symbol"/>
      </w:rPr>
      <w:start w:val="1"/>
      <w:suff w:val="space"/>
    </w:lvl>
    <w:lvl w:ilvl="1">
      <w:isLgl w:val="false"/>
      <w:lvlJc w:val="left"/>
      <w:lvlText w:val=""/>
      <w:numFmt w:val="bullet"/>
      <w:pPr>
        <w:pBdr/>
        <w:spacing/>
        <w:ind w:hanging="360" w:left="1788"/>
      </w:pPr>
      <w:rPr>
        <w:rFonts w:hint="default" w:ascii="Symbol" w:hAnsi="Symbol"/>
      </w:rPr>
      <w:start w:val="1"/>
      <w:suff w:val="space"/>
    </w:lvl>
    <w:lvl w:ilvl="2">
      <w:isLgl w:val="false"/>
      <w:lvlJc w:val="left"/>
      <w:lvlText w:val=""/>
      <w:numFmt w:val="bullet"/>
      <w:pPr>
        <w:pBdr/>
        <w:spacing/>
        <w:ind w:hanging="360" w:left="2508"/>
      </w:pPr>
      <w:rPr>
        <w:rFonts w:hint="default" w:ascii="Wingdings" w:hAnsi="Wingdings"/>
      </w:rPr>
      <w:start w:val="1"/>
      <w:suff w:val="space"/>
    </w:lvl>
    <w:lvl w:ilvl="3">
      <w:isLgl w:val="false"/>
      <w:lvlJc w:val="left"/>
      <w:lvlText w:val=""/>
      <w:numFmt w:val="bullet"/>
      <w:pPr>
        <w:pBdr/>
        <w:spacing/>
        <w:ind w:hanging="360" w:left="3228"/>
      </w:pPr>
      <w:rPr>
        <w:rFonts w:hint="default" w:ascii="Symbol" w:hAnsi="Symbol"/>
      </w:rPr>
      <w:start w:val="1"/>
      <w:suff w:val="space"/>
    </w:lvl>
    <w:lvl w:ilvl="4">
      <w:isLgl w:val="false"/>
      <w:lvlJc w:val="left"/>
      <w:lvlText w:val="o"/>
      <w:numFmt w:val="bullet"/>
      <w:pPr>
        <w:pBdr/>
        <w:spacing/>
        <w:ind w:hanging="360" w:left="3948"/>
      </w:pPr>
      <w:rPr>
        <w:rFonts w:hint="default" w:ascii="Courier New" w:hAnsi="Courier New" w:cs="Courier New"/>
      </w:rPr>
      <w:start w:val="1"/>
      <w:suff w:val="space"/>
    </w:lvl>
    <w:lvl w:ilvl="5">
      <w:isLgl w:val="false"/>
      <w:lvlJc w:val="left"/>
      <w:lvlText w:val=""/>
      <w:numFmt w:val="bullet"/>
      <w:pPr>
        <w:pBdr/>
        <w:spacing/>
        <w:ind w:hanging="360" w:left="4668"/>
      </w:pPr>
      <w:rPr>
        <w:rFonts w:hint="default" w:ascii="Wingdings" w:hAnsi="Wingdings"/>
      </w:rPr>
      <w:start w:val="1"/>
      <w:suff w:val="space"/>
    </w:lvl>
    <w:lvl w:ilvl="6">
      <w:isLgl w:val="false"/>
      <w:lvlJc w:val="left"/>
      <w:lvlText w:val=""/>
      <w:numFmt w:val="bullet"/>
      <w:pPr>
        <w:pBdr/>
        <w:spacing/>
        <w:ind w:hanging="360" w:left="5388"/>
      </w:pPr>
      <w:rPr>
        <w:rFonts w:hint="default" w:ascii="Symbol" w:hAnsi="Symbol"/>
      </w:rPr>
      <w:start w:val="1"/>
      <w:suff w:val="space"/>
    </w:lvl>
    <w:lvl w:ilvl="7">
      <w:isLgl w:val="false"/>
      <w:lvlJc w:val="left"/>
      <w:lvlText w:val="o"/>
      <w:numFmt w:val="bullet"/>
      <w:pPr>
        <w:pBdr/>
        <w:spacing/>
        <w:ind w:hanging="360" w:left="6108"/>
      </w:pPr>
      <w:rPr>
        <w:rFonts w:hint="default" w:ascii="Courier New" w:hAnsi="Courier New" w:cs="Courier New"/>
      </w:rPr>
      <w:start w:val="1"/>
      <w:suff w:val="space"/>
    </w:lvl>
    <w:lvl w:ilvl="8">
      <w:isLgl w:val="false"/>
      <w:lvlJc w:val="left"/>
      <w:lvlText w:val=""/>
      <w:numFmt w:val="bullet"/>
      <w:pPr>
        <w:pBdr/>
        <w:spacing/>
        <w:ind w:hanging="360" w:left="6828"/>
      </w:pPr>
      <w:rPr>
        <w:rFonts w:hint="default" w:ascii="Wingdings" w:hAnsi="Wingdings"/>
      </w:rPr>
      <w:start w:val="1"/>
      <w:suff w:val="space"/>
    </w:lvl>
  </w:abstractNum>
  <w:abstractNum w:abstractNumId="4">
    <w:lvl w:ilvl="0">
      <w:isLgl w:val="false"/>
      <w:lvlJc w:val="left"/>
      <w:lvlText w:val="%1)"/>
      <w:numFmt w:val="decimal"/>
      <w:pPr>
        <w:pBdr/>
        <w:spacing/>
        <w:ind w:hanging="360" w:left="360"/>
      </w:pPr>
      <w:rPr>
        <w:rFonts w:hint="default"/>
      </w:rPr>
      <w:start w:val="1"/>
      <w:suff w:val="space"/>
    </w:lvl>
    <w:lvl w:ilvl="1">
      <w:isLgl w:val="false"/>
      <w:lvlJc w:val="left"/>
      <w:lvlText w:val="%2)"/>
      <w:numFmt w:val="lowerLetter"/>
      <w:pPr>
        <w:pBdr/>
        <w:spacing/>
        <w:ind w:hanging="360" w:left="720"/>
      </w:pPr>
      <w:rPr>
        <w:rFonts w:hint="default"/>
      </w:rPr>
      <w:start w:val="1"/>
      <w:suff w:val="space"/>
    </w:lvl>
    <w:lvl w:ilvl="2">
      <w:isLgl w:val="false"/>
      <w:lvlJc w:val="left"/>
      <w:lvlText w:val=""/>
      <w:numFmt w:val="bullet"/>
      <w:pPr>
        <w:pBdr/>
        <w:spacing/>
        <w:ind w:hanging="360" w:left="1080"/>
      </w:pPr>
      <w:rPr>
        <w:rFonts w:hint="default" w:ascii="Symbol" w:hAnsi="Symbol"/>
        <w:color w:val="auto"/>
      </w:rPr>
      <w:start w:val="1"/>
      <w:suff w:val="space"/>
    </w:lvl>
    <w:lvl w:ilvl="3">
      <w:isLgl w:val="false"/>
      <w:lvlJc w:val="left"/>
      <w:lvlText w:val="(%4)"/>
      <w:numFmt w:val="decimal"/>
      <w:pPr>
        <w:pBdr/>
        <w:spacing/>
        <w:ind w:hanging="360" w:left="1440"/>
      </w:pPr>
      <w:rPr>
        <w:rFonts w:hint="default"/>
      </w:rPr>
      <w:start w:val="1"/>
      <w:suff w:val="space"/>
    </w:lvl>
    <w:lvl w:ilvl="4">
      <w:isLgl w:val="false"/>
      <w:lvlJc w:val="left"/>
      <w:lvlText w:val="(%5)"/>
      <w:numFmt w:val="lowerLetter"/>
      <w:pPr>
        <w:pBdr/>
        <w:spacing/>
        <w:ind w:hanging="360" w:left="1800"/>
      </w:pPr>
      <w:rPr>
        <w:rFonts w:hint="default"/>
      </w:rPr>
      <w:start w:val="1"/>
      <w:suff w:val="space"/>
    </w:lvl>
    <w:lvl w:ilvl="5">
      <w:isLgl w:val="false"/>
      <w:lvlJc w:val="left"/>
      <w:lvlText w:val="(%6)"/>
      <w:numFmt w:val="lowerRoman"/>
      <w:pPr>
        <w:pBdr/>
        <w:spacing/>
        <w:ind w:hanging="360" w:left="2160"/>
      </w:pPr>
      <w:rPr>
        <w:rFonts w:hint="default"/>
      </w:rPr>
      <w:start w:val="1"/>
      <w:suff w:val="space"/>
    </w:lvl>
    <w:lvl w:ilvl="6">
      <w:isLgl w:val="false"/>
      <w:lvlJc w:val="left"/>
      <w:lvlText w:val="%7."/>
      <w:numFmt w:val="decimal"/>
      <w:pPr>
        <w:pBdr/>
        <w:spacing/>
        <w:ind w:hanging="360" w:left="2520"/>
      </w:pPr>
      <w:rPr>
        <w:rFonts w:hint="default"/>
      </w:rPr>
      <w:start w:val="1"/>
      <w:suff w:val="space"/>
    </w:lvl>
    <w:lvl w:ilvl="7">
      <w:isLgl w:val="false"/>
      <w:lvlJc w:val="left"/>
      <w:lvlText w:val="%8."/>
      <w:numFmt w:val="lowerLetter"/>
      <w:pPr>
        <w:pBdr/>
        <w:spacing/>
        <w:ind w:hanging="360" w:left="2880"/>
      </w:pPr>
      <w:rPr>
        <w:rFonts w:hint="default"/>
      </w:rPr>
      <w:start w:val="1"/>
      <w:suff w:val="space"/>
    </w:lvl>
    <w:lvl w:ilvl="8">
      <w:isLgl w:val="false"/>
      <w:lvlJc w:val="left"/>
      <w:lvlText w:val="%9."/>
      <w:numFmt w:val="lowerRoman"/>
      <w:pPr>
        <w:pBdr/>
        <w:spacing/>
        <w:ind w:hanging="360" w:left="3240"/>
      </w:pPr>
      <w:rPr>
        <w:rFonts w:hint="default"/>
      </w:rPr>
      <w:start w:val="1"/>
      <w:suff w:val="space"/>
    </w:lvl>
  </w:abstractNum>
  <w:abstractNum w:abstractNumId="5">
    <w:lvl w:ilvl="0">
      <w:isLgl w:val="false"/>
      <w:lvlJc w:val="left"/>
      <w:lvlText w:val="%1)"/>
      <w:numFmt w:val="decimal"/>
      <w:pPr>
        <w:pBdr/>
        <w:spacing/>
        <w:ind w:hanging="360" w:left="360"/>
      </w:pPr>
      <w:rPr>
        <w:rFonts w:hint="default"/>
      </w:rPr>
      <w:start w:val="1"/>
      <w:suff w:val="space"/>
    </w:lvl>
    <w:lvl w:ilvl="1">
      <w:isLgl w:val="false"/>
      <w:lvlJc w:val="left"/>
      <w:lvlText w:val="%2)"/>
      <w:numFmt w:val="lowerLetter"/>
      <w:pPr>
        <w:pBdr/>
        <w:spacing/>
        <w:ind w:hanging="360" w:left="720"/>
      </w:pPr>
      <w:rPr>
        <w:rFonts w:hint="default"/>
      </w:rPr>
      <w:start w:val="1"/>
      <w:suff w:val="space"/>
    </w:lvl>
    <w:lvl w:ilvl="2">
      <w:isLgl w:val="false"/>
      <w:lvlJc w:val="left"/>
      <w:lvlText w:val=""/>
      <w:numFmt w:val="bullet"/>
      <w:pPr>
        <w:pBdr/>
        <w:spacing/>
        <w:ind w:hanging="360" w:left="1080"/>
      </w:pPr>
      <w:rPr>
        <w:rFonts w:hint="default" w:ascii="Symbol" w:hAnsi="Symbol"/>
        <w:color w:val="auto"/>
      </w:rPr>
      <w:start w:val="1"/>
      <w:suff w:val="space"/>
    </w:lvl>
    <w:lvl w:ilvl="3">
      <w:isLgl w:val="false"/>
      <w:lvlJc w:val="left"/>
      <w:lvlText w:val="(%4)"/>
      <w:numFmt w:val="decimal"/>
      <w:pPr>
        <w:pBdr/>
        <w:spacing/>
        <w:ind w:hanging="360" w:left="1440"/>
      </w:pPr>
      <w:rPr>
        <w:rFonts w:hint="default"/>
      </w:rPr>
      <w:start w:val="1"/>
      <w:suff w:val="space"/>
    </w:lvl>
    <w:lvl w:ilvl="4">
      <w:isLgl w:val="false"/>
      <w:lvlJc w:val="left"/>
      <w:lvlText w:val="(%5)"/>
      <w:numFmt w:val="lowerLetter"/>
      <w:pPr>
        <w:pBdr/>
        <w:spacing/>
        <w:ind w:hanging="360" w:left="1800"/>
      </w:pPr>
      <w:rPr>
        <w:rFonts w:hint="default"/>
      </w:rPr>
      <w:start w:val="1"/>
      <w:suff w:val="space"/>
    </w:lvl>
    <w:lvl w:ilvl="5">
      <w:isLgl w:val="false"/>
      <w:lvlJc w:val="left"/>
      <w:lvlText w:val="(%6)"/>
      <w:numFmt w:val="lowerRoman"/>
      <w:pPr>
        <w:pBdr/>
        <w:spacing/>
        <w:ind w:hanging="360" w:left="2160"/>
      </w:pPr>
      <w:rPr>
        <w:rFonts w:hint="default"/>
      </w:rPr>
      <w:start w:val="1"/>
      <w:suff w:val="space"/>
    </w:lvl>
    <w:lvl w:ilvl="6">
      <w:isLgl w:val="false"/>
      <w:lvlJc w:val="left"/>
      <w:lvlText w:val="%7."/>
      <w:numFmt w:val="decimal"/>
      <w:pPr>
        <w:pBdr/>
        <w:spacing/>
        <w:ind w:hanging="360" w:left="2520"/>
      </w:pPr>
      <w:rPr>
        <w:rFonts w:hint="default"/>
      </w:rPr>
      <w:start w:val="1"/>
      <w:suff w:val="space"/>
    </w:lvl>
    <w:lvl w:ilvl="7">
      <w:isLgl w:val="false"/>
      <w:lvlJc w:val="left"/>
      <w:lvlText w:val="%8."/>
      <w:numFmt w:val="lowerLetter"/>
      <w:pPr>
        <w:pBdr/>
        <w:spacing/>
        <w:ind w:hanging="360" w:left="2880"/>
      </w:pPr>
      <w:rPr>
        <w:rFonts w:hint="default"/>
      </w:rPr>
      <w:start w:val="1"/>
      <w:suff w:val="space"/>
    </w:lvl>
    <w:lvl w:ilvl="8">
      <w:isLgl w:val="false"/>
      <w:lvlJc w:val="left"/>
      <w:lvlText w:val="%9."/>
      <w:numFmt w:val="lowerRoman"/>
      <w:pPr>
        <w:pBdr/>
        <w:spacing/>
        <w:ind w:hanging="360" w:left="3240"/>
      </w:pPr>
      <w:rPr>
        <w:rFonts w:hint="default"/>
      </w:rPr>
      <w:start w:val="1"/>
      <w:suff w:val="space"/>
    </w:lvl>
  </w:abstractNum>
  <w:abstractNum w:abstractNumId="6">
    <w:lvl w:ilvl="0">
      <w:isLgl w:val="false"/>
      <w:lvlJc w:val="left"/>
      <w:lvlText w:val="%1)"/>
      <w:numFmt w:val="decimal"/>
      <w:pPr>
        <w:pBdr/>
        <w:spacing/>
        <w:ind w:hanging="360" w:left="360"/>
      </w:pPr>
      <w:rPr>
        <w:rFonts w:hint="default"/>
      </w:rPr>
      <w:start w:val="1"/>
      <w:suff w:val="space"/>
    </w:lvl>
    <w:lvl w:ilvl="1">
      <w:isLgl w:val="false"/>
      <w:lvlJc w:val="left"/>
      <w:lvlText w:val="%2)"/>
      <w:numFmt w:val="lowerLetter"/>
      <w:pPr>
        <w:pBdr/>
        <w:spacing/>
        <w:ind w:hanging="360" w:left="720"/>
      </w:pPr>
      <w:rPr>
        <w:rFonts w:hint="default"/>
      </w:rPr>
      <w:start w:val="1"/>
      <w:suff w:val="space"/>
    </w:lvl>
    <w:lvl w:ilvl="2">
      <w:isLgl w:val="false"/>
      <w:lvlJc w:val="left"/>
      <w:lvlText w:val=""/>
      <w:numFmt w:val="bullet"/>
      <w:pPr>
        <w:pBdr/>
        <w:spacing/>
        <w:ind w:hanging="360" w:left="1080"/>
      </w:pPr>
      <w:rPr>
        <w:rFonts w:hint="default" w:ascii="Symbol" w:hAnsi="Symbol"/>
        <w:color w:val="auto"/>
      </w:rPr>
      <w:start w:val="1"/>
      <w:suff w:val="space"/>
    </w:lvl>
    <w:lvl w:ilvl="3">
      <w:isLgl w:val="false"/>
      <w:lvlJc w:val="left"/>
      <w:lvlText w:val="(%4)"/>
      <w:numFmt w:val="decimal"/>
      <w:pPr>
        <w:pBdr/>
        <w:spacing/>
        <w:ind w:hanging="360" w:left="1440"/>
      </w:pPr>
      <w:rPr>
        <w:rFonts w:hint="default"/>
      </w:rPr>
      <w:start w:val="1"/>
      <w:suff w:val="space"/>
    </w:lvl>
    <w:lvl w:ilvl="4">
      <w:isLgl w:val="false"/>
      <w:lvlJc w:val="left"/>
      <w:lvlText w:val="(%5)"/>
      <w:numFmt w:val="lowerLetter"/>
      <w:pPr>
        <w:pBdr/>
        <w:spacing/>
        <w:ind w:hanging="360" w:left="1800"/>
      </w:pPr>
      <w:rPr>
        <w:rFonts w:hint="default"/>
      </w:rPr>
      <w:start w:val="1"/>
      <w:suff w:val="space"/>
    </w:lvl>
    <w:lvl w:ilvl="5">
      <w:isLgl w:val="false"/>
      <w:lvlJc w:val="left"/>
      <w:lvlText w:val="(%6)"/>
      <w:numFmt w:val="lowerRoman"/>
      <w:pPr>
        <w:pBdr/>
        <w:spacing/>
        <w:ind w:hanging="360" w:left="2160"/>
      </w:pPr>
      <w:rPr>
        <w:rFonts w:hint="default"/>
      </w:rPr>
      <w:start w:val="1"/>
      <w:suff w:val="space"/>
    </w:lvl>
    <w:lvl w:ilvl="6">
      <w:isLgl w:val="false"/>
      <w:lvlJc w:val="left"/>
      <w:lvlText w:val="%7."/>
      <w:numFmt w:val="decimal"/>
      <w:pPr>
        <w:pBdr/>
        <w:spacing/>
        <w:ind w:hanging="360" w:left="2520"/>
      </w:pPr>
      <w:rPr>
        <w:rFonts w:hint="default"/>
      </w:rPr>
      <w:start w:val="1"/>
      <w:suff w:val="space"/>
    </w:lvl>
    <w:lvl w:ilvl="7">
      <w:isLgl w:val="false"/>
      <w:lvlJc w:val="left"/>
      <w:lvlText w:val="%8."/>
      <w:numFmt w:val="lowerLetter"/>
      <w:pPr>
        <w:pBdr/>
        <w:spacing/>
        <w:ind w:hanging="360" w:left="2880"/>
      </w:pPr>
      <w:rPr>
        <w:rFonts w:hint="default"/>
      </w:rPr>
      <w:start w:val="1"/>
      <w:suff w:val="space"/>
    </w:lvl>
    <w:lvl w:ilvl="8">
      <w:isLgl w:val="false"/>
      <w:lvlJc w:val="left"/>
      <w:lvlText w:val="%9."/>
      <w:numFmt w:val="lowerRoman"/>
      <w:pPr>
        <w:pBdr/>
        <w:spacing/>
        <w:ind w:hanging="360" w:left="3240"/>
      </w:pPr>
      <w:rPr>
        <w:rFonts w:hint="default"/>
      </w:rPr>
      <w:start w:val="1"/>
      <w:suff w:val="space"/>
    </w:lvl>
  </w:abstractNum>
  <w:abstractNum w:abstractNumId="7">
    <w:lvl w:ilvl="0">
      <w:isLgl w:val="false"/>
      <w:lvlJc w:val="left"/>
      <w:lvlText w:val="%1)"/>
      <w:numFmt w:val="decimal"/>
      <w:pPr>
        <w:pBdr/>
        <w:spacing/>
        <w:ind w:hanging="360" w:left="720"/>
      </w:pPr>
      <w:rPr>
        <w:rFonts w:hint="default"/>
      </w:rPr>
      <w:start w:val="1"/>
      <w:suff w:val="space"/>
    </w:lvl>
    <w:lvl w:ilvl="1">
      <w:isLgl w:val="false"/>
      <w:lvlJc w:val="left"/>
      <w:lvlText w:val=""/>
      <w:numFmt w:val="bullet"/>
      <w:pPr>
        <w:pBdr/>
        <w:spacing/>
        <w:ind w:hanging="360" w:left="1440"/>
      </w:pPr>
      <w:rPr>
        <w:rFonts w:hint="default" w:ascii="Symbol" w:hAnsi="Symbol"/>
      </w:rPr>
      <w:start w:val="1"/>
      <w:suff w:val="space"/>
    </w:lvl>
    <w:lvl w:ilvl="2">
      <w:isLgl w:val="false"/>
      <w:lvlJc w:val="left"/>
      <w:lvlText w:val=""/>
      <w:numFmt w:val="bullet"/>
      <w:pPr>
        <w:pBdr/>
        <w:spacing/>
        <w:ind w:hanging="180" w:left="2160"/>
      </w:pPr>
      <w:rPr>
        <w:rFonts w:hint="default" w:ascii="Symbol" w:hAnsi="Symbol"/>
      </w:rPr>
      <w:start w:val="1"/>
      <w:suff w:val="space"/>
    </w:lvl>
    <w:lvl w:ilvl="3">
      <w:isLgl w:val="false"/>
      <w:lvlJc w:val="left"/>
      <w:lvlText w:val="%4."/>
      <w:numFmt w:val="decimal"/>
      <w:pPr>
        <w:pBdr/>
        <w:spacing/>
        <w:ind w:hanging="360" w:left="2880"/>
      </w:pPr>
      <w:rPr/>
      <w:start w:val="1"/>
      <w:suff w:val="space"/>
    </w:lvl>
    <w:lvl w:ilvl="4">
      <w:isLgl w:val="false"/>
      <w:lvlJc w:val="left"/>
      <w:lvlText w:val="%5."/>
      <w:numFmt w:val="lowerLetter"/>
      <w:pPr>
        <w:pBdr/>
        <w:spacing/>
        <w:ind w:hanging="360" w:left="3600"/>
      </w:pPr>
      <w:rPr/>
      <w:start w:val="1"/>
      <w:suff w:val="space"/>
    </w:lvl>
    <w:lvl w:ilvl="5">
      <w:isLgl w:val="false"/>
      <w:lvlJc w:val="right"/>
      <w:lvlText w:val="%6."/>
      <w:numFmt w:val="lowerRoman"/>
      <w:pPr>
        <w:pBdr/>
        <w:spacing/>
        <w:ind w:hanging="180" w:left="4320"/>
      </w:pPr>
      <w:rPr/>
      <w:start w:val="1"/>
      <w:suff w:val="space"/>
    </w:lvl>
    <w:lvl w:ilvl="6">
      <w:isLgl w:val="false"/>
      <w:lvlJc w:val="left"/>
      <w:lvlText w:val="%7."/>
      <w:numFmt w:val="decimal"/>
      <w:pPr>
        <w:pBdr/>
        <w:spacing/>
        <w:ind w:hanging="360" w:left="5040"/>
      </w:pPr>
      <w:rPr/>
      <w:start w:val="1"/>
      <w:suff w:val="space"/>
    </w:lvl>
    <w:lvl w:ilvl="7">
      <w:isLgl w:val="false"/>
      <w:lvlJc w:val="left"/>
      <w:lvlText w:val="%8."/>
      <w:numFmt w:val="lowerLetter"/>
      <w:pPr>
        <w:pBdr/>
        <w:spacing/>
        <w:ind w:hanging="360" w:left="5760"/>
      </w:pPr>
      <w:rPr/>
      <w:start w:val="1"/>
      <w:suff w:val="space"/>
    </w:lvl>
    <w:lvl w:ilvl="8">
      <w:isLgl w:val="false"/>
      <w:lvlJc w:val="right"/>
      <w:lvlText w:val="%9."/>
      <w:numFmt w:val="lowerRoman"/>
      <w:pPr>
        <w:pBdr/>
        <w:spacing/>
        <w:ind w:hanging="180" w:left="6480"/>
      </w:pPr>
      <w:rPr/>
      <w:start w:val="1"/>
      <w:suff w:val="space"/>
    </w:lvl>
  </w:abstractNum>
  <w:abstractNum w:abstractNumId="8">
    <w:lvl w:ilvl="0">
      <w:isLgl w:val="false"/>
      <w:lvlJc w:val="left"/>
      <w:lvlText w:val="%1)"/>
      <w:numFmt w:val="decimal"/>
      <w:pPr>
        <w:pBdr/>
        <w:spacing/>
        <w:ind w:hanging="360" w:left="720"/>
      </w:pPr>
      <w:rPr/>
      <w:start w:val="1"/>
      <w:suff w:val="space"/>
    </w:lvl>
    <w:lvl w:ilvl="1">
      <w:isLgl w:val="false"/>
      <w:lvlJc w:val="left"/>
      <w:lvlText w:val="%2."/>
      <w:numFmt w:val="lowerLetter"/>
      <w:pPr>
        <w:pBdr/>
        <w:spacing/>
        <w:ind w:hanging="360" w:left="1440"/>
      </w:pPr>
      <w:rPr/>
      <w:start w:val="1"/>
      <w:suff w:val="space"/>
    </w:lvl>
    <w:lvl w:ilvl="2">
      <w:isLgl w:val="false"/>
      <w:lvlJc w:val="right"/>
      <w:lvlText w:val="%3."/>
      <w:numFmt w:val="lowerRoman"/>
      <w:pPr>
        <w:pBdr/>
        <w:spacing/>
        <w:ind w:hanging="180" w:left="2160"/>
      </w:pPr>
      <w:rPr/>
      <w:start w:val="1"/>
      <w:suff w:val="space"/>
    </w:lvl>
    <w:lvl w:ilvl="3">
      <w:isLgl w:val="false"/>
      <w:lvlJc w:val="left"/>
      <w:lvlText w:val="%4."/>
      <w:numFmt w:val="decimal"/>
      <w:pPr>
        <w:pBdr/>
        <w:spacing/>
        <w:ind w:hanging="360" w:left="2880"/>
      </w:pPr>
      <w:rPr/>
      <w:start w:val="1"/>
      <w:suff w:val="space"/>
    </w:lvl>
    <w:lvl w:ilvl="4">
      <w:isLgl w:val="false"/>
      <w:lvlJc w:val="left"/>
      <w:lvlText w:val="%5."/>
      <w:numFmt w:val="lowerLetter"/>
      <w:pPr>
        <w:pBdr/>
        <w:spacing/>
        <w:ind w:hanging="360" w:left="3600"/>
      </w:pPr>
      <w:rPr/>
      <w:start w:val="1"/>
      <w:suff w:val="space"/>
    </w:lvl>
    <w:lvl w:ilvl="5">
      <w:isLgl w:val="false"/>
      <w:lvlJc w:val="right"/>
      <w:lvlText w:val="%6."/>
      <w:numFmt w:val="lowerRoman"/>
      <w:pPr>
        <w:pBdr/>
        <w:spacing/>
        <w:ind w:hanging="180" w:left="4320"/>
      </w:pPr>
      <w:rPr/>
      <w:start w:val="1"/>
      <w:suff w:val="space"/>
    </w:lvl>
    <w:lvl w:ilvl="6">
      <w:isLgl w:val="false"/>
      <w:lvlJc w:val="left"/>
      <w:lvlText w:val="%7."/>
      <w:numFmt w:val="decimal"/>
      <w:pPr>
        <w:pBdr/>
        <w:spacing/>
        <w:ind w:hanging="360" w:left="5040"/>
      </w:pPr>
      <w:rPr/>
      <w:start w:val="1"/>
      <w:suff w:val="space"/>
    </w:lvl>
    <w:lvl w:ilvl="7">
      <w:isLgl w:val="false"/>
      <w:lvlJc w:val="left"/>
      <w:lvlText w:val="%8."/>
      <w:numFmt w:val="lowerLetter"/>
      <w:pPr>
        <w:pBdr/>
        <w:spacing/>
        <w:ind w:hanging="360" w:left="5760"/>
      </w:pPr>
      <w:rPr/>
      <w:start w:val="1"/>
      <w:suff w:val="space"/>
    </w:lvl>
    <w:lvl w:ilvl="8">
      <w:isLgl w:val="false"/>
      <w:lvlJc w:val="right"/>
      <w:lvlText w:val="%9."/>
      <w:numFmt w:val="lowerRoman"/>
      <w:pPr>
        <w:pBdr/>
        <w:spacing/>
        <w:ind w:hanging="180" w:left="6480"/>
      </w:pPr>
      <w:rPr/>
      <w:start w:val="1"/>
      <w:suff w:val="space"/>
    </w:lvl>
  </w:abstractNum>
  <w:abstractNum w:abstractNumId="9">
    <w:lvl w:ilvl="0">
      <w:isLgl w:val="false"/>
      <w:lvlJc w:val="left"/>
      <w:lvlText w:val="%1)"/>
      <w:numFmt w:val="decimal"/>
      <w:pPr>
        <w:pBdr/>
        <w:spacing/>
        <w:ind w:hanging="360" w:left="360"/>
      </w:pPr>
      <w:rPr>
        <w:rFonts w:hint="default"/>
      </w:rPr>
      <w:start w:val="3"/>
      <w:suff w:val="space"/>
    </w:lvl>
    <w:lvl w:ilvl="1">
      <w:isLgl w:val="false"/>
      <w:lvlJc w:val="left"/>
      <w:lvlText w:val="%2)"/>
      <w:numFmt w:val="lowerLetter"/>
      <w:pPr>
        <w:pBdr/>
        <w:spacing/>
        <w:ind w:hanging="360" w:left="720"/>
      </w:pPr>
      <w:rPr>
        <w:rFonts w:hint="default"/>
      </w:rPr>
      <w:start w:val="1"/>
      <w:suff w:val="space"/>
    </w:lvl>
    <w:lvl w:ilvl="2">
      <w:isLgl w:val="false"/>
      <w:lvlJc w:val="left"/>
      <w:lvlText w:val=""/>
      <w:numFmt w:val="bullet"/>
      <w:pPr>
        <w:pBdr/>
        <w:spacing/>
        <w:ind w:hanging="360" w:left="1080"/>
      </w:pPr>
      <w:rPr>
        <w:rFonts w:hint="default" w:ascii="Symbol" w:hAnsi="Symbol"/>
        <w:color w:val="auto"/>
      </w:rPr>
      <w:start w:val="1"/>
      <w:suff w:val="space"/>
    </w:lvl>
    <w:lvl w:ilvl="3">
      <w:isLgl w:val="false"/>
      <w:lvlJc w:val="left"/>
      <w:lvlText w:val="(%4)"/>
      <w:numFmt w:val="decimal"/>
      <w:pPr>
        <w:pBdr/>
        <w:spacing/>
        <w:ind w:hanging="360" w:left="1440"/>
      </w:pPr>
      <w:rPr>
        <w:rFonts w:hint="default"/>
      </w:rPr>
      <w:start w:val="1"/>
      <w:suff w:val="space"/>
    </w:lvl>
    <w:lvl w:ilvl="4">
      <w:isLgl w:val="false"/>
      <w:lvlJc w:val="left"/>
      <w:lvlText w:val="(%5)"/>
      <w:numFmt w:val="lowerLetter"/>
      <w:pPr>
        <w:pBdr/>
        <w:spacing/>
        <w:ind w:hanging="360" w:left="1800"/>
      </w:pPr>
      <w:rPr>
        <w:rFonts w:hint="default"/>
      </w:rPr>
      <w:start w:val="1"/>
      <w:suff w:val="space"/>
    </w:lvl>
    <w:lvl w:ilvl="5">
      <w:isLgl w:val="false"/>
      <w:lvlJc w:val="left"/>
      <w:lvlText w:val="(%6)"/>
      <w:numFmt w:val="lowerRoman"/>
      <w:pPr>
        <w:pBdr/>
        <w:spacing/>
        <w:ind w:hanging="360" w:left="2160"/>
      </w:pPr>
      <w:rPr>
        <w:rFonts w:hint="default"/>
      </w:rPr>
      <w:start w:val="1"/>
      <w:suff w:val="space"/>
    </w:lvl>
    <w:lvl w:ilvl="6">
      <w:isLgl w:val="false"/>
      <w:lvlJc w:val="left"/>
      <w:lvlText w:val="%7."/>
      <w:numFmt w:val="decimal"/>
      <w:pPr>
        <w:pBdr/>
        <w:spacing/>
        <w:ind w:hanging="360" w:left="2520"/>
      </w:pPr>
      <w:rPr>
        <w:rFonts w:hint="default"/>
      </w:rPr>
      <w:start w:val="1"/>
      <w:suff w:val="space"/>
    </w:lvl>
    <w:lvl w:ilvl="7">
      <w:isLgl w:val="false"/>
      <w:lvlJc w:val="left"/>
      <w:lvlText w:val="%8."/>
      <w:numFmt w:val="lowerLetter"/>
      <w:pPr>
        <w:pBdr/>
        <w:spacing/>
        <w:ind w:hanging="360" w:left="2880"/>
      </w:pPr>
      <w:rPr>
        <w:rFonts w:hint="default"/>
      </w:rPr>
      <w:start w:val="1"/>
      <w:suff w:val="space"/>
    </w:lvl>
    <w:lvl w:ilvl="8">
      <w:isLgl w:val="false"/>
      <w:lvlJc w:val="left"/>
      <w:lvlText w:val="%9."/>
      <w:numFmt w:val="lowerRoman"/>
      <w:pPr>
        <w:pBdr/>
        <w:spacing/>
        <w:ind w:hanging="360" w:left="3240"/>
      </w:pPr>
      <w:rPr>
        <w:rFonts w:hint="default"/>
      </w:rPr>
      <w:start w:val="1"/>
      <w:suff w:val="space"/>
    </w:lvl>
  </w:abstractNum>
  <w:abstractNum w:abstractNumId="10">
    <w:lvl w:ilvl="0">
      <w:isLgl w:val="false"/>
      <w:lvlJc w:val="left"/>
      <w:lvlText w:val="%1)"/>
      <w:numFmt w:val="decimal"/>
      <w:pPr>
        <w:pBdr/>
        <w:spacing/>
        <w:ind w:hanging="360" w:left="720"/>
      </w:pPr>
      <w:rPr/>
      <w:start w:val="1"/>
      <w:suff w:val="space"/>
    </w:lvl>
    <w:lvl w:ilvl="1">
      <w:isLgl w:val="false"/>
      <w:lvlJc w:val="left"/>
      <w:lvlText w:val=""/>
      <w:numFmt w:val="bullet"/>
      <w:pPr>
        <w:pBdr/>
        <w:spacing/>
        <w:ind w:hanging="360" w:left="1440"/>
      </w:pPr>
      <w:rPr>
        <w:rFonts w:hint="default" w:ascii="Symbol" w:hAnsi="Symbol"/>
      </w:rPr>
      <w:start w:val="1"/>
      <w:suff w:val="space"/>
    </w:lvl>
    <w:lvl w:ilvl="2">
      <w:isLgl w:val="false"/>
      <w:lvlJc w:val="left"/>
      <w:lvlText w:val=""/>
      <w:numFmt w:val="bullet"/>
      <w:pPr>
        <w:pBdr/>
        <w:spacing/>
        <w:ind w:hanging="180" w:left="2160"/>
      </w:pPr>
      <w:rPr>
        <w:rFonts w:hint="default" w:ascii="Symbol" w:hAnsi="Symbol"/>
      </w:rPr>
      <w:start w:val="1"/>
      <w:suff w:val="space"/>
    </w:lvl>
    <w:lvl w:ilvl="3">
      <w:isLgl w:val="false"/>
      <w:lvlJc w:val="left"/>
      <w:lvlText w:val="%4."/>
      <w:numFmt w:val="decimal"/>
      <w:pPr>
        <w:pBdr/>
        <w:spacing/>
        <w:ind w:hanging="360" w:left="2880"/>
      </w:pPr>
      <w:rPr/>
      <w:start w:val="1"/>
      <w:suff w:val="space"/>
    </w:lvl>
    <w:lvl w:ilvl="4">
      <w:isLgl w:val="false"/>
      <w:lvlJc w:val="left"/>
      <w:lvlText w:val="%5."/>
      <w:numFmt w:val="lowerLetter"/>
      <w:pPr>
        <w:pBdr/>
        <w:spacing/>
        <w:ind w:hanging="360" w:left="3600"/>
      </w:pPr>
      <w:rPr/>
      <w:start w:val="1"/>
      <w:suff w:val="space"/>
    </w:lvl>
    <w:lvl w:ilvl="5">
      <w:isLgl w:val="false"/>
      <w:lvlJc w:val="right"/>
      <w:lvlText w:val="%6."/>
      <w:numFmt w:val="lowerRoman"/>
      <w:pPr>
        <w:pBdr/>
        <w:spacing/>
        <w:ind w:hanging="180" w:left="4320"/>
      </w:pPr>
      <w:rPr/>
      <w:start w:val="1"/>
      <w:suff w:val="space"/>
    </w:lvl>
    <w:lvl w:ilvl="6">
      <w:isLgl w:val="false"/>
      <w:lvlJc w:val="left"/>
      <w:lvlText w:val="%7."/>
      <w:numFmt w:val="decimal"/>
      <w:pPr>
        <w:pBdr/>
        <w:spacing/>
        <w:ind w:hanging="360" w:left="5040"/>
      </w:pPr>
      <w:rPr/>
      <w:start w:val="1"/>
      <w:suff w:val="space"/>
    </w:lvl>
    <w:lvl w:ilvl="7">
      <w:isLgl w:val="false"/>
      <w:lvlJc w:val="left"/>
      <w:lvlText w:val="%8."/>
      <w:numFmt w:val="lowerLetter"/>
      <w:pPr>
        <w:pBdr/>
        <w:spacing/>
        <w:ind w:hanging="360" w:left="5760"/>
      </w:pPr>
      <w:rPr/>
      <w:start w:val="1"/>
      <w:suff w:val="space"/>
    </w:lvl>
    <w:lvl w:ilvl="8">
      <w:isLgl w:val="false"/>
      <w:lvlJc w:val="right"/>
      <w:lvlText w:val="%9."/>
      <w:numFmt w:val="lowerRoman"/>
      <w:pPr>
        <w:pBdr/>
        <w:spacing/>
        <w:ind w:hanging="180" w:left="6480"/>
      </w:pPr>
      <w:rPr/>
      <w:start w:val="1"/>
      <w:suff w:val="space"/>
    </w:lvl>
  </w:abstractNum>
  <w:abstractNum w:abstractNumId="11">
    <w:numStyleLink w:val="929"/>
    <w:lvl w:ilvl="0">
      <w:isLgl w:val="false"/>
      <w:lvlJc w:val="left"/>
      <w:lvlText w:val="·"/>
      <w:numFmt w:val="bullet"/>
      <w:pPr>
        <w:pBdr/>
        <w:spacing/>
        <w:ind w:hanging="360" w:left="720"/>
      </w:pPr>
      <w:rPr>
        <w:rFonts w:hint="default" w:ascii="Symbol" w:hAnsi="Symbol" w:eastAsia="Symbol" w:cs="Symbol"/>
      </w:rPr>
      <w:start w:val="1"/>
      <w:suff w:val="space"/>
    </w:lvl>
    <w:lvl w:ilvl="1">
      <w:isLgl w:val="false"/>
      <w:lvlJc w:val="left"/>
      <w:lvlText w:val="o"/>
      <w:numFmt w:val="bullet"/>
      <w:pPr>
        <w:pBdr/>
        <w:spacing/>
        <w:ind w:hanging="360" w:left="1440"/>
      </w:pPr>
      <w:rPr>
        <w:rFonts w:hint="default" w:ascii="Courier New" w:hAnsi="Courier New" w:eastAsia="Courier New" w:cs="Courier New"/>
      </w:rPr>
      <w:start w:val="1"/>
      <w:suff w:val="space"/>
    </w:lvl>
    <w:lvl w:ilvl="2">
      <w:isLgl w:val="false"/>
      <w:lvlJc w:val="left"/>
      <w:lvlText w:val="§"/>
      <w:numFmt w:val="bullet"/>
      <w:pPr>
        <w:pBdr/>
        <w:spacing/>
        <w:ind w:hanging="360" w:left="2160"/>
      </w:pPr>
      <w:rPr>
        <w:rFonts w:hint="default" w:ascii="Wingdings" w:hAnsi="Wingdings" w:eastAsia="Wingdings" w:cs="Wingdings"/>
      </w:rPr>
      <w:start w:val="1"/>
      <w:suff w:val="space"/>
    </w:lvl>
    <w:lvl w:ilvl="3">
      <w:isLgl w:val="false"/>
      <w:lvlJc w:val="left"/>
      <w:lvlText w:val="·"/>
      <w:numFmt w:val="bullet"/>
      <w:pPr>
        <w:pBdr/>
        <w:spacing/>
        <w:ind w:hanging="360" w:left="2880"/>
      </w:pPr>
      <w:rPr>
        <w:rFonts w:hint="default" w:ascii="Symbol" w:hAnsi="Symbol" w:eastAsia="Symbol" w:cs="Symbol"/>
      </w:rPr>
      <w:start w:val="1"/>
      <w:suff w:val="space"/>
    </w:lvl>
    <w:lvl w:ilvl="4">
      <w:isLgl w:val="false"/>
      <w:lvlJc w:val="left"/>
      <w:lvlText w:val="o"/>
      <w:numFmt w:val="bullet"/>
      <w:pPr>
        <w:pBdr/>
        <w:spacing/>
        <w:ind w:hanging="360" w:left="3600"/>
      </w:pPr>
      <w:rPr>
        <w:rFonts w:hint="default" w:ascii="Courier New" w:hAnsi="Courier New" w:eastAsia="Courier New" w:cs="Courier New"/>
      </w:rPr>
      <w:start w:val="1"/>
      <w:suff w:val="space"/>
    </w:lvl>
    <w:lvl w:ilvl="5">
      <w:isLgl w:val="false"/>
      <w:lvlJc w:val="left"/>
      <w:lvlText w:val="§"/>
      <w:numFmt w:val="bullet"/>
      <w:pPr>
        <w:pBdr/>
        <w:spacing/>
        <w:ind w:hanging="360" w:left="4320"/>
      </w:pPr>
      <w:rPr>
        <w:rFonts w:hint="default" w:ascii="Wingdings" w:hAnsi="Wingdings" w:eastAsia="Wingdings" w:cs="Wingdings"/>
      </w:rPr>
      <w:start w:val="1"/>
      <w:suff w:val="space"/>
    </w:lvl>
    <w:lvl w:ilvl="6">
      <w:isLgl w:val="false"/>
      <w:lvlJc w:val="left"/>
      <w:lvlText w:val="·"/>
      <w:numFmt w:val="bullet"/>
      <w:pPr>
        <w:pBdr/>
        <w:spacing/>
        <w:ind w:hanging="360" w:left="5040"/>
      </w:pPr>
      <w:rPr>
        <w:rFonts w:hint="default" w:ascii="Symbol" w:hAnsi="Symbol" w:eastAsia="Symbol" w:cs="Symbol"/>
      </w:rPr>
      <w:start w:val="1"/>
      <w:suff w:val="space"/>
    </w:lvl>
    <w:lvl w:ilvl="7">
      <w:isLgl w:val="false"/>
      <w:lvlJc w:val="left"/>
      <w:lvlText w:val="o"/>
      <w:numFmt w:val="bullet"/>
      <w:pPr>
        <w:pBdr/>
        <w:spacing/>
        <w:ind w:hanging="360" w:left="5760"/>
      </w:pPr>
      <w:rPr>
        <w:rFonts w:hint="default" w:ascii="Courier New" w:hAnsi="Courier New" w:eastAsia="Courier New" w:cs="Courier New"/>
      </w:rPr>
      <w:start w:val="1"/>
      <w:suff w:val="space"/>
    </w:lvl>
    <w:lvl w:ilvl="8">
      <w:isLgl w:val="false"/>
      <w:lvlJc w:val="left"/>
      <w:lvlText w:val="§"/>
      <w:numFmt w:val="bullet"/>
      <w:pPr>
        <w:pBdr/>
        <w:spacing/>
        <w:ind w:hanging="360" w:left="6480"/>
      </w:pPr>
      <w:rPr>
        <w:rFonts w:hint="default" w:ascii="Wingdings" w:hAnsi="Wingdings" w:eastAsia="Wingdings" w:cs="Wingdings"/>
      </w:rPr>
      <w:start w:val="1"/>
      <w:suff w:val="space"/>
    </w:lvl>
  </w:abstractNum>
  <w:abstractNum w:abstractNumId="12">
    <w:lvl w:ilvl="0">
      <w:isLgl w:val="false"/>
      <w:lvlJc w:val="left"/>
      <w:lvlText w:val="%1."/>
      <w:numFmt w:val="decimal"/>
      <w:pPr>
        <w:pBdr/>
        <w:spacing/>
        <w:ind w:hanging="360" w:left="720"/>
      </w:pPr>
      <w:rPr/>
      <w:start w:val="1"/>
      <w:suff w:val="space"/>
    </w:lvl>
    <w:lvl w:ilvl="1">
      <w:isLgl w:val="false"/>
      <w:lvlJc w:val="left"/>
      <w:lvlText w:val="%2."/>
      <w:numFmt w:val="lowerLetter"/>
      <w:pPr>
        <w:pBdr/>
        <w:spacing/>
        <w:ind w:hanging="360" w:left="1440"/>
      </w:pPr>
      <w:rPr/>
      <w:start w:val="1"/>
      <w:suff w:val="space"/>
    </w:lvl>
    <w:lvl w:ilvl="2">
      <w:isLgl w:val="false"/>
      <w:lvlJc w:val="right"/>
      <w:lvlText w:val="%3."/>
      <w:numFmt w:val="lowerRoman"/>
      <w:pPr>
        <w:pBdr/>
        <w:spacing/>
        <w:ind w:hanging="180" w:left="2160"/>
      </w:pPr>
      <w:rPr/>
      <w:start w:val="1"/>
      <w:suff w:val="space"/>
    </w:lvl>
    <w:lvl w:ilvl="3">
      <w:isLgl w:val="false"/>
      <w:lvlJc w:val="left"/>
      <w:lvlText w:val="%4."/>
      <w:numFmt w:val="decimal"/>
      <w:pPr>
        <w:pBdr/>
        <w:spacing/>
        <w:ind w:hanging="360" w:left="2880"/>
      </w:pPr>
      <w:rPr/>
      <w:start w:val="1"/>
      <w:suff w:val="space"/>
    </w:lvl>
    <w:lvl w:ilvl="4">
      <w:isLgl w:val="false"/>
      <w:lvlJc w:val="left"/>
      <w:lvlText w:val="%5."/>
      <w:numFmt w:val="lowerLetter"/>
      <w:pPr>
        <w:pBdr/>
        <w:spacing/>
        <w:ind w:hanging="360" w:left="3600"/>
      </w:pPr>
      <w:rPr/>
      <w:start w:val="1"/>
      <w:suff w:val="space"/>
    </w:lvl>
    <w:lvl w:ilvl="5">
      <w:isLgl w:val="false"/>
      <w:lvlJc w:val="right"/>
      <w:lvlText w:val="%6."/>
      <w:numFmt w:val="lowerRoman"/>
      <w:pPr>
        <w:pBdr/>
        <w:spacing/>
        <w:ind w:hanging="180" w:left="4320"/>
      </w:pPr>
      <w:rPr/>
      <w:start w:val="1"/>
      <w:suff w:val="space"/>
    </w:lvl>
    <w:lvl w:ilvl="6">
      <w:isLgl w:val="false"/>
      <w:lvlJc w:val="left"/>
      <w:lvlText w:val="%7."/>
      <w:numFmt w:val="decimal"/>
      <w:pPr>
        <w:pBdr/>
        <w:spacing/>
        <w:ind w:hanging="360" w:left="5040"/>
      </w:pPr>
      <w:rPr/>
      <w:start w:val="1"/>
      <w:suff w:val="space"/>
    </w:lvl>
    <w:lvl w:ilvl="7">
      <w:isLgl w:val="false"/>
      <w:lvlJc w:val="left"/>
      <w:lvlText w:val="%8."/>
      <w:numFmt w:val="lowerLetter"/>
      <w:pPr>
        <w:pBdr/>
        <w:spacing/>
        <w:ind w:hanging="360" w:left="5760"/>
      </w:pPr>
      <w:rPr/>
      <w:start w:val="1"/>
      <w:suff w:val="space"/>
    </w:lvl>
    <w:lvl w:ilvl="8">
      <w:isLgl w:val="false"/>
      <w:lvlJc w:val="right"/>
      <w:lvlText w:val="%9."/>
      <w:numFmt w:val="lowerRoman"/>
      <w:pPr>
        <w:pBdr/>
        <w:spacing/>
        <w:ind w:hanging="180" w:left="6480"/>
      </w:pPr>
      <w:rPr/>
      <w:start w:val="1"/>
      <w:suff w:val="space"/>
    </w:lvl>
  </w:abstractNum>
  <w:abstractNum w:abstractNumId="13">
    <w:lvl w:ilvl="0">
      <w:isLgl w:val="false"/>
      <w:lvlJc w:val="left"/>
      <w:lvlText w:val=""/>
      <w:numFmt w:val="bullet"/>
      <w:pPr>
        <w:pBdr/>
        <w:spacing/>
        <w:ind w:hanging="360" w:left="1068"/>
      </w:pPr>
      <w:rPr>
        <w:rFonts w:hint="default" w:ascii="Symbol" w:hAnsi="Symbol"/>
      </w:rPr>
      <w:start w:val="1"/>
      <w:suff w:val="space"/>
    </w:lvl>
    <w:lvl w:ilvl="1">
      <w:isLgl w:val="false"/>
      <w:lvlJc w:val="left"/>
      <w:lvlText w:val=""/>
      <w:numFmt w:val="bullet"/>
      <w:pPr>
        <w:pBdr/>
        <w:spacing/>
        <w:ind w:hanging="360" w:left="1788"/>
      </w:pPr>
      <w:rPr>
        <w:rFonts w:hint="default" w:ascii="Symbol" w:hAnsi="Symbol"/>
      </w:rPr>
      <w:start w:val="1"/>
      <w:suff w:val="space"/>
    </w:lvl>
    <w:lvl w:ilvl="2">
      <w:isLgl w:val="false"/>
      <w:lvlJc w:val="left"/>
      <w:lvlText w:val=""/>
      <w:numFmt w:val="bullet"/>
      <w:pPr>
        <w:pBdr/>
        <w:spacing/>
        <w:ind w:hanging="360" w:left="2508"/>
      </w:pPr>
      <w:rPr>
        <w:rFonts w:hint="default" w:ascii="Wingdings" w:hAnsi="Wingdings"/>
      </w:rPr>
      <w:start w:val="1"/>
      <w:suff w:val="space"/>
    </w:lvl>
    <w:lvl w:ilvl="3">
      <w:isLgl w:val="false"/>
      <w:lvlJc w:val="left"/>
      <w:lvlText w:val=""/>
      <w:numFmt w:val="bullet"/>
      <w:pPr>
        <w:pBdr/>
        <w:spacing/>
        <w:ind w:hanging="360" w:left="3228"/>
      </w:pPr>
      <w:rPr>
        <w:rFonts w:hint="default" w:ascii="Symbol" w:hAnsi="Symbol"/>
      </w:rPr>
      <w:start w:val="1"/>
      <w:suff w:val="space"/>
    </w:lvl>
    <w:lvl w:ilvl="4">
      <w:isLgl w:val="false"/>
      <w:lvlJc w:val="left"/>
      <w:lvlText w:val="o"/>
      <w:numFmt w:val="bullet"/>
      <w:pPr>
        <w:pBdr/>
        <w:spacing/>
        <w:ind w:hanging="360" w:left="3948"/>
      </w:pPr>
      <w:rPr>
        <w:rFonts w:hint="default" w:ascii="Courier New" w:hAnsi="Courier New" w:cs="Courier New"/>
      </w:rPr>
      <w:start w:val="1"/>
      <w:suff w:val="space"/>
    </w:lvl>
    <w:lvl w:ilvl="5">
      <w:isLgl w:val="false"/>
      <w:lvlJc w:val="left"/>
      <w:lvlText w:val=""/>
      <w:numFmt w:val="bullet"/>
      <w:pPr>
        <w:pBdr/>
        <w:spacing/>
        <w:ind w:hanging="360" w:left="4668"/>
      </w:pPr>
      <w:rPr>
        <w:rFonts w:hint="default" w:ascii="Wingdings" w:hAnsi="Wingdings"/>
      </w:rPr>
      <w:start w:val="1"/>
      <w:suff w:val="space"/>
    </w:lvl>
    <w:lvl w:ilvl="6">
      <w:isLgl w:val="false"/>
      <w:lvlJc w:val="left"/>
      <w:lvlText w:val=""/>
      <w:numFmt w:val="bullet"/>
      <w:pPr>
        <w:pBdr/>
        <w:spacing/>
        <w:ind w:hanging="360" w:left="5388"/>
      </w:pPr>
      <w:rPr>
        <w:rFonts w:hint="default" w:ascii="Symbol" w:hAnsi="Symbol"/>
      </w:rPr>
      <w:start w:val="1"/>
      <w:suff w:val="space"/>
    </w:lvl>
    <w:lvl w:ilvl="7">
      <w:isLgl w:val="false"/>
      <w:lvlJc w:val="left"/>
      <w:lvlText w:val="o"/>
      <w:numFmt w:val="bullet"/>
      <w:pPr>
        <w:pBdr/>
        <w:spacing/>
        <w:ind w:hanging="360" w:left="6108"/>
      </w:pPr>
      <w:rPr>
        <w:rFonts w:hint="default" w:ascii="Courier New" w:hAnsi="Courier New" w:cs="Courier New"/>
      </w:rPr>
      <w:start w:val="1"/>
      <w:suff w:val="space"/>
    </w:lvl>
    <w:lvl w:ilvl="8">
      <w:isLgl w:val="false"/>
      <w:lvlJc w:val="left"/>
      <w:lvlText w:val=""/>
      <w:numFmt w:val="bullet"/>
      <w:pPr>
        <w:pBdr/>
        <w:spacing/>
        <w:ind w:hanging="360" w:left="6828"/>
      </w:pPr>
      <w:rPr>
        <w:rFonts w:hint="default" w:ascii="Wingdings" w:hAnsi="Wingdings"/>
      </w:rPr>
      <w:start w:val="1"/>
      <w:suff w:val="space"/>
    </w:lvl>
  </w:abstractNum>
  <w:abstractNum w:abstractNumId="14">
    <w:lvl w:ilvl="0">
      <w:isLgl w:val="false"/>
      <w:lvlJc w:val="left"/>
      <w:lvlText w:val=""/>
      <w:numFmt w:val="bullet"/>
      <w:pPr>
        <w:pBdr/>
        <w:spacing/>
        <w:ind w:hanging="360" w:left="1080"/>
      </w:pPr>
      <w:rPr>
        <w:rFonts w:hint="default" w:ascii="Symbol" w:hAnsi="Symbol"/>
      </w:rPr>
      <w:start w:val="1"/>
      <w:suff w:val="space"/>
    </w:lvl>
    <w:lvl w:ilvl="1">
      <w:isLgl w:val="false"/>
      <w:lvlJc w:val="left"/>
      <w:lvlText w:val="o"/>
      <w:numFmt w:val="bullet"/>
      <w:pPr>
        <w:pBdr/>
        <w:spacing/>
        <w:ind w:hanging="360" w:left="1800"/>
      </w:pPr>
      <w:rPr>
        <w:rFonts w:hint="default" w:ascii="Courier New" w:hAnsi="Courier New" w:cs="Courier New"/>
      </w:rPr>
      <w:start w:val="1"/>
      <w:suff w:val="space"/>
    </w:lvl>
    <w:lvl w:ilvl="2">
      <w:isLgl w:val="false"/>
      <w:lvlJc w:val="left"/>
      <w:lvlText w:val=""/>
      <w:numFmt w:val="bullet"/>
      <w:pPr>
        <w:pBdr/>
        <w:spacing/>
        <w:ind w:hanging="360" w:left="2520"/>
      </w:pPr>
      <w:rPr>
        <w:rFonts w:hint="default" w:ascii="Wingdings" w:hAnsi="Wingdings"/>
      </w:rPr>
      <w:start w:val="1"/>
      <w:suff w:val="space"/>
    </w:lvl>
    <w:lvl w:ilvl="3">
      <w:isLgl w:val="false"/>
      <w:lvlJc w:val="left"/>
      <w:lvlText w:val=""/>
      <w:numFmt w:val="bullet"/>
      <w:pPr>
        <w:pBdr/>
        <w:spacing/>
        <w:ind w:hanging="360" w:left="3240"/>
      </w:pPr>
      <w:rPr>
        <w:rFonts w:hint="default" w:ascii="Symbol" w:hAnsi="Symbol"/>
      </w:rPr>
      <w:start w:val="1"/>
      <w:suff w:val="space"/>
    </w:lvl>
    <w:lvl w:ilvl="4">
      <w:isLgl w:val="false"/>
      <w:lvlJc w:val="left"/>
      <w:lvlText w:val="o"/>
      <w:numFmt w:val="bullet"/>
      <w:pPr>
        <w:pBdr/>
        <w:spacing/>
        <w:ind w:hanging="360" w:left="3960"/>
      </w:pPr>
      <w:rPr>
        <w:rFonts w:hint="default" w:ascii="Courier New" w:hAnsi="Courier New" w:cs="Courier New"/>
      </w:rPr>
      <w:start w:val="1"/>
      <w:suff w:val="space"/>
    </w:lvl>
    <w:lvl w:ilvl="5">
      <w:isLgl w:val="false"/>
      <w:lvlJc w:val="left"/>
      <w:lvlText w:val=""/>
      <w:numFmt w:val="bullet"/>
      <w:pPr>
        <w:pBdr/>
        <w:spacing/>
        <w:ind w:hanging="360" w:left="4680"/>
      </w:pPr>
      <w:rPr>
        <w:rFonts w:hint="default" w:ascii="Wingdings" w:hAnsi="Wingdings"/>
      </w:rPr>
      <w:start w:val="1"/>
      <w:suff w:val="space"/>
    </w:lvl>
    <w:lvl w:ilvl="6">
      <w:isLgl w:val="false"/>
      <w:lvlJc w:val="left"/>
      <w:lvlText w:val=""/>
      <w:numFmt w:val="bullet"/>
      <w:pPr>
        <w:pBdr/>
        <w:spacing/>
        <w:ind w:hanging="360" w:left="5400"/>
      </w:pPr>
      <w:rPr>
        <w:rFonts w:hint="default" w:ascii="Symbol" w:hAnsi="Symbol"/>
      </w:rPr>
      <w:start w:val="1"/>
      <w:suff w:val="space"/>
    </w:lvl>
    <w:lvl w:ilvl="7">
      <w:isLgl w:val="false"/>
      <w:lvlJc w:val="left"/>
      <w:lvlText w:val="o"/>
      <w:numFmt w:val="bullet"/>
      <w:pPr>
        <w:pBdr/>
        <w:spacing/>
        <w:ind w:hanging="360" w:left="6120"/>
      </w:pPr>
      <w:rPr>
        <w:rFonts w:hint="default" w:ascii="Courier New" w:hAnsi="Courier New" w:cs="Courier New"/>
      </w:rPr>
      <w:start w:val="1"/>
      <w:suff w:val="space"/>
    </w:lvl>
    <w:lvl w:ilvl="8">
      <w:isLgl w:val="false"/>
      <w:lvlJc w:val="left"/>
      <w:lvlText w:val=""/>
      <w:numFmt w:val="bullet"/>
      <w:pPr>
        <w:pBdr/>
        <w:spacing/>
        <w:ind w:hanging="360" w:left="6840"/>
      </w:pPr>
      <w:rPr>
        <w:rFonts w:hint="default" w:ascii="Wingdings" w:hAnsi="Wingdings"/>
      </w:rPr>
      <w:start w:val="1"/>
      <w:suff w:val="space"/>
    </w:lvl>
  </w:abstractNum>
  <w:abstractNum w:abstractNumId="15">
    <w:lvl w:ilvl="0">
      <w:isLgl w:val="false"/>
      <w:lvlJc w:val="left"/>
      <w:lvlText w:val="%1)"/>
      <w:numFmt w:val="decimal"/>
      <w:pPr>
        <w:pBdr/>
        <w:spacing/>
        <w:ind w:hanging="360" w:left="720"/>
      </w:pPr>
      <w:rPr>
        <w:rFonts w:hint="default"/>
      </w:rPr>
      <w:start w:val="1"/>
      <w:suff w:val="space"/>
    </w:lvl>
    <w:lvl w:ilvl="1">
      <w:isLgl w:val="false"/>
      <w:lvlJc w:val="left"/>
      <w:lvlText w:val=""/>
      <w:numFmt w:val="bullet"/>
      <w:pPr>
        <w:pBdr/>
        <w:spacing/>
        <w:ind w:hanging="360" w:left="1440"/>
      </w:pPr>
      <w:rPr>
        <w:rFonts w:hint="default" w:ascii="Symbol" w:hAnsi="Symbol"/>
      </w:rPr>
      <w:start w:val="1"/>
      <w:suff w:val="space"/>
    </w:lvl>
    <w:lvl w:ilvl="2">
      <w:isLgl w:val="false"/>
      <w:lvlJc w:val="left"/>
      <w:lvlText w:val=""/>
      <w:numFmt w:val="bullet"/>
      <w:pPr>
        <w:pBdr/>
        <w:spacing/>
        <w:ind w:hanging="180" w:left="2160"/>
      </w:pPr>
      <w:rPr>
        <w:rFonts w:hint="default" w:ascii="Symbol" w:hAnsi="Symbol"/>
      </w:rPr>
      <w:start w:val="1"/>
      <w:suff w:val="space"/>
    </w:lvl>
    <w:lvl w:ilvl="3">
      <w:isLgl w:val="false"/>
      <w:lvlJc w:val="left"/>
      <w:lvlText w:val="%4."/>
      <w:numFmt w:val="decimal"/>
      <w:pPr>
        <w:pBdr/>
        <w:spacing/>
        <w:ind w:hanging="360" w:left="2880"/>
      </w:pPr>
      <w:rPr/>
      <w:start w:val="1"/>
      <w:suff w:val="space"/>
    </w:lvl>
    <w:lvl w:ilvl="4">
      <w:isLgl w:val="false"/>
      <w:lvlJc w:val="left"/>
      <w:lvlText w:val="%5."/>
      <w:numFmt w:val="lowerLetter"/>
      <w:pPr>
        <w:pBdr/>
        <w:spacing/>
        <w:ind w:hanging="360" w:left="3600"/>
      </w:pPr>
      <w:rPr/>
      <w:start w:val="1"/>
      <w:suff w:val="space"/>
    </w:lvl>
    <w:lvl w:ilvl="5">
      <w:isLgl w:val="false"/>
      <w:lvlJc w:val="right"/>
      <w:lvlText w:val="%6."/>
      <w:numFmt w:val="lowerRoman"/>
      <w:pPr>
        <w:pBdr/>
        <w:spacing/>
        <w:ind w:hanging="180" w:left="4320"/>
      </w:pPr>
      <w:rPr/>
      <w:start w:val="1"/>
      <w:suff w:val="space"/>
    </w:lvl>
    <w:lvl w:ilvl="6">
      <w:isLgl w:val="false"/>
      <w:lvlJc w:val="left"/>
      <w:lvlText w:val="%7."/>
      <w:numFmt w:val="decimal"/>
      <w:pPr>
        <w:pBdr/>
        <w:spacing/>
        <w:ind w:hanging="360" w:left="5040"/>
      </w:pPr>
      <w:rPr/>
      <w:start w:val="1"/>
      <w:suff w:val="space"/>
    </w:lvl>
    <w:lvl w:ilvl="7">
      <w:isLgl w:val="false"/>
      <w:lvlJc w:val="left"/>
      <w:lvlText w:val="%8."/>
      <w:numFmt w:val="lowerLetter"/>
      <w:pPr>
        <w:pBdr/>
        <w:spacing/>
        <w:ind w:hanging="360" w:left="5760"/>
      </w:pPr>
      <w:rPr/>
      <w:start w:val="1"/>
      <w:suff w:val="space"/>
    </w:lvl>
    <w:lvl w:ilvl="8">
      <w:isLgl w:val="false"/>
      <w:lvlJc w:val="right"/>
      <w:lvlText w:val="%9."/>
      <w:numFmt w:val="lowerRoman"/>
      <w:pPr>
        <w:pBdr/>
        <w:spacing/>
        <w:ind w:hanging="180" w:left="6480"/>
      </w:pPr>
      <w:rPr/>
      <w:start w:val="1"/>
      <w:suff w:val="space"/>
    </w:lvl>
  </w:abstractNum>
  <w:abstractNum w:abstractNumId="16">
    <w:numStyleLink w:val="929"/>
    <w:lvl w:ilvl="0">
      <w:isLgl w:val="false"/>
      <w:lvlJc w:val="left"/>
      <w:lvlText w:val="·"/>
      <w:numFmt w:val="bullet"/>
      <w:pPr>
        <w:pBdr/>
        <w:spacing/>
        <w:ind w:hanging="360" w:left="720"/>
      </w:pPr>
      <w:rPr>
        <w:rFonts w:hint="default" w:ascii="Symbol" w:hAnsi="Symbol" w:eastAsia="Symbol" w:cs="Symbol"/>
      </w:rPr>
      <w:start w:val="1"/>
      <w:suff w:val="space"/>
    </w:lvl>
    <w:lvl w:ilvl="1">
      <w:isLgl w:val="false"/>
      <w:lvlJc w:val="left"/>
      <w:lvlText w:val="o"/>
      <w:numFmt w:val="bullet"/>
      <w:pPr>
        <w:pBdr/>
        <w:spacing/>
        <w:ind w:hanging="360" w:left="1440"/>
      </w:pPr>
      <w:rPr>
        <w:rFonts w:hint="default" w:ascii="Courier New" w:hAnsi="Courier New" w:eastAsia="Courier New" w:cs="Courier New"/>
      </w:rPr>
      <w:start w:val="1"/>
      <w:suff w:val="space"/>
    </w:lvl>
    <w:lvl w:ilvl="2">
      <w:isLgl w:val="false"/>
      <w:lvlJc w:val="left"/>
      <w:lvlText w:val="§"/>
      <w:numFmt w:val="bullet"/>
      <w:pPr>
        <w:pBdr/>
        <w:spacing/>
        <w:ind w:hanging="360" w:left="2160"/>
      </w:pPr>
      <w:rPr>
        <w:rFonts w:hint="default" w:ascii="Wingdings" w:hAnsi="Wingdings" w:eastAsia="Wingdings" w:cs="Wingdings"/>
      </w:rPr>
      <w:start w:val="1"/>
      <w:suff w:val="space"/>
    </w:lvl>
    <w:lvl w:ilvl="3">
      <w:isLgl w:val="false"/>
      <w:lvlJc w:val="left"/>
      <w:lvlText w:val="·"/>
      <w:numFmt w:val="bullet"/>
      <w:pPr>
        <w:pBdr/>
        <w:spacing/>
        <w:ind w:hanging="360" w:left="2880"/>
      </w:pPr>
      <w:rPr>
        <w:rFonts w:hint="default" w:ascii="Symbol" w:hAnsi="Symbol" w:eastAsia="Symbol" w:cs="Symbol"/>
      </w:rPr>
      <w:start w:val="1"/>
      <w:suff w:val="space"/>
    </w:lvl>
    <w:lvl w:ilvl="4">
      <w:isLgl w:val="false"/>
      <w:lvlJc w:val="left"/>
      <w:lvlText w:val="o"/>
      <w:numFmt w:val="bullet"/>
      <w:pPr>
        <w:pBdr/>
        <w:spacing/>
        <w:ind w:hanging="360" w:left="3600"/>
      </w:pPr>
      <w:rPr>
        <w:rFonts w:hint="default" w:ascii="Courier New" w:hAnsi="Courier New" w:eastAsia="Courier New" w:cs="Courier New"/>
      </w:rPr>
      <w:start w:val="1"/>
      <w:suff w:val="space"/>
    </w:lvl>
    <w:lvl w:ilvl="5">
      <w:isLgl w:val="false"/>
      <w:lvlJc w:val="left"/>
      <w:lvlText w:val="§"/>
      <w:numFmt w:val="bullet"/>
      <w:pPr>
        <w:pBdr/>
        <w:spacing/>
        <w:ind w:hanging="360" w:left="4320"/>
      </w:pPr>
      <w:rPr>
        <w:rFonts w:hint="default" w:ascii="Wingdings" w:hAnsi="Wingdings" w:eastAsia="Wingdings" w:cs="Wingdings"/>
      </w:rPr>
      <w:start w:val="1"/>
      <w:suff w:val="space"/>
    </w:lvl>
    <w:lvl w:ilvl="6">
      <w:isLgl w:val="false"/>
      <w:lvlJc w:val="left"/>
      <w:lvlText w:val="·"/>
      <w:numFmt w:val="bullet"/>
      <w:pPr>
        <w:pBdr/>
        <w:spacing/>
        <w:ind w:hanging="360" w:left="5040"/>
      </w:pPr>
      <w:rPr>
        <w:rFonts w:hint="default" w:ascii="Symbol" w:hAnsi="Symbol" w:eastAsia="Symbol" w:cs="Symbol"/>
      </w:rPr>
      <w:start w:val="1"/>
      <w:suff w:val="space"/>
    </w:lvl>
    <w:lvl w:ilvl="7">
      <w:isLgl w:val="false"/>
      <w:lvlJc w:val="left"/>
      <w:lvlText w:val="o"/>
      <w:numFmt w:val="bullet"/>
      <w:pPr>
        <w:pBdr/>
        <w:spacing/>
        <w:ind w:hanging="360" w:left="5760"/>
      </w:pPr>
      <w:rPr>
        <w:rFonts w:hint="default" w:ascii="Courier New" w:hAnsi="Courier New" w:eastAsia="Courier New" w:cs="Courier New"/>
      </w:rPr>
      <w:start w:val="1"/>
      <w:suff w:val="space"/>
    </w:lvl>
    <w:lvl w:ilvl="8">
      <w:isLgl w:val="false"/>
      <w:lvlJc w:val="left"/>
      <w:lvlText w:val="§"/>
      <w:numFmt w:val="bullet"/>
      <w:pPr>
        <w:pBdr/>
        <w:spacing/>
        <w:ind w:hanging="360" w:left="6480"/>
      </w:pPr>
      <w:rPr>
        <w:rFonts w:hint="default" w:ascii="Wingdings" w:hAnsi="Wingdings" w:eastAsia="Wingdings" w:cs="Wingdings"/>
      </w:rPr>
      <w:start w:val="1"/>
      <w:suff w:val="space"/>
    </w:lvl>
  </w:abstractNum>
  <w:abstractNum w:abstractNumId="17">
    <w:lvl w:ilvl="0">
      <w:isLgl w:val="false"/>
      <w:lvlJc w:val="left"/>
      <w:lvlText w:val="%1)"/>
      <w:numFmt w:val="decimal"/>
      <w:pPr>
        <w:pBdr/>
        <w:spacing/>
        <w:ind w:hanging="360" w:left="720"/>
      </w:pPr>
      <w:rPr/>
      <w:start w:val="1"/>
      <w:suff w:val="space"/>
    </w:lvl>
    <w:lvl w:ilvl="1">
      <w:isLgl w:val="false"/>
      <w:lvlJc w:val="left"/>
      <w:lvlText w:val="%2."/>
      <w:numFmt w:val="lowerLetter"/>
      <w:pPr>
        <w:pBdr/>
        <w:spacing/>
        <w:ind w:hanging="360" w:left="1440"/>
      </w:pPr>
      <w:rPr/>
      <w:start w:val="1"/>
      <w:suff w:val="space"/>
    </w:lvl>
    <w:lvl w:ilvl="2">
      <w:isLgl w:val="false"/>
      <w:lvlJc w:val="right"/>
      <w:lvlText w:val="%3."/>
      <w:numFmt w:val="lowerRoman"/>
      <w:pPr>
        <w:pBdr/>
        <w:spacing/>
        <w:ind w:hanging="180" w:left="2160"/>
      </w:pPr>
      <w:rPr/>
      <w:start w:val="1"/>
      <w:suff w:val="space"/>
    </w:lvl>
    <w:lvl w:ilvl="3">
      <w:isLgl w:val="false"/>
      <w:lvlJc w:val="left"/>
      <w:lvlText w:val="%4."/>
      <w:numFmt w:val="decimal"/>
      <w:pPr>
        <w:pBdr/>
        <w:spacing/>
        <w:ind w:hanging="360" w:left="2880"/>
      </w:pPr>
      <w:rPr/>
      <w:start w:val="1"/>
      <w:suff w:val="space"/>
    </w:lvl>
    <w:lvl w:ilvl="4">
      <w:isLgl w:val="false"/>
      <w:lvlJc w:val="left"/>
      <w:lvlText w:val="%5."/>
      <w:numFmt w:val="lowerLetter"/>
      <w:pPr>
        <w:pBdr/>
        <w:spacing/>
        <w:ind w:hanging="360" w:left="3600"/>
      </w:pPr>
      <w:rPr/>
      <w:start w:val="1"/>
      <w:suff w:val="space"/>
    </w:lvl>
    <w:lvl w:ilvl="5">
      <w:isLgl w:val="false"/>
      <w:lvlJc w:val="right"/>
      <w:lvlText w:val="%6."/>
      <w:numFmt w:val="lowerRoman"/>
      <w:pPr>
        <w:pBdr/>
        <w:spacing/>
        <w:ind w:hanging="180" w:left="4320"/>
      </w:pPr>
      <w:rPr/>
      <w:start w:val="1"/>
      <w:suff w:val="space"/>
    </w:lvl>
    <w:lvl w:ilvl="6">
      <w:isLgl w:val="false"/>
      <w:lvlJc w:val="left"/>
      <w:lvlText w:val="%7."/>
      <w:numFmt w:val="decimal"/>
      <w:pPr>
        <w:pBdr/>
        <w:spacing/>
        <w:ind w:hanging="360" w:left="5040"/>
      </w:pPr>
      <w:rPr/>
      <w:start w:val="1"/>
      <w:suff w:val="space"/>
    </w:lvl>
    <w:lvl w:ilvl="7">
      <w:isLgl w:val="false"/>
      <w:lvlJc w:val="left"/>
      <w:lvlText w:val="%8."/>
      <w:numFmt w:val="lowerLetter"/>
      <w:pPr>
        <w:pBdr/>
        <w:spacing/>
        <w:ind w:hanging="360" w:left="5760"/>
      </w:pPr>
      <w:rPr/>
      <w:start w:val="1"/>
      <w:suff w:val="space"/>
    </w:lvl>
    <w:lvl w:ilvl="8">
      <w:isLgl w:val="false"/>
      <w:lvlJc w:val="right"/>
      <w:lvlText w:val="%9."/>
      <w:numFmt w:val="lowerRoman"/>
      <w:pPr>
        <w:pBdr/>
        <w:spacing/>
        <w:ind w:hanging="180" w:left="6480"/>
      </w:pPr>
      <w:rPr/>
      <w:start w:val="1"/>
      <w:suff w:val="space"/>
    </w:lvl>
  </w:abstractNum>
  <w:abstractNum w:abstractNumId="18">
    <w:lvl w:ilvl="0">
      <w:isLgl w:val="false"/>
      <w:lvlJc w:val="left"/>
      <w:lvlText w:val="%1)"/>
      <w:numFmt w:val="decimal"/>
      <w:pPr>
        <w:pBdr/>
        <w:spacing/>
        <w:ind w:hanging="360" w:left="720"/>
      </w:pPr>
      <w:rPr/>
      <w:start w:val="1"/>
      <w:suff w:val="space"/>
    </w:lvl>
    <w:lvl w:ilvl="1">
      <w:isLgl w:val="false"/>
      <w:lvlJc w:val="left"/>
      <w:lvlText w:val="%2."/>
      <w:numFmt w:val="lowerLetter"/>
      <w:pPr>
        <w:pBdr/>
        <w:spacing/>
        <w:ind w:hanging="360" w:left="1440"/>
      </w:pPr>
      <w:rPr/>
      <w:start w:val="1"/>
      <w:suff w:val="space"/>
    </w:lvl>
    <w:lvl w:ilvl="2">
      <w:isLgl w:val="false"/>
      <w:lvlJc w:val="right"/>
      <w:lvlText w:val="%3."/>
      <w:numFmt w:val="lowerRoman"/>
      <w:pPr>
        <w:pBdr/>
        <w:spacing/>
        <w:ind w:hanging="180" w:left="2160"/>
      </w:pPr>
      <w:rPr/>
      <w:start w:val="1"/>
      <w:suff w:val="space"/>
    </w:lvl>
    <w:lvl w:ilvl="3">
      <w:isLgl w:val="false"/>
      <w:lvlJc w:val="left"/>
      <w:lvlText w:val="%4."/>
      <w:numFmt w:val="decimal"/>
      <w:pPr>
        <w:pBdr/>
        <w:spacing/>
        <w:ind w:hanging="360" w:left="2880"/>
      </w:pPr>
      <w:rPr/>
      <w:start w:val="1"/>
      <w:suff w:val="space"/>
    </w:lvl>
    <w:lvl w:ilvl="4">
      <w:isLgl w:val="false"/>
      <w:lvlJc w:val="left"/>
      <w:lvlText w:val="%5."/>
      <w:numFmt w:val="lowerLetter"/>
      <w:pPr>
        <w:pBdr/>
        <w:spacing/>
        <w:ind w:hanging="360" w:left="3600"/>
      </w:pPr>
      <w:rPr/>
      <w:start w:val="1"/>
      <w:suff w:val="space"/>
    </w:lvl>
    <w:lvl w:ilvl="5">
      <w:isLgl w:val="false"/>
      <w:lvlJc w:val="right"/>
      <w:lvlText w:val="%6."/>
      <w:numFmt w:val="lowerRoman"/>
      <w:pPr>
        <w:pBdr/>
        <w:spacing/>
        <w:ind w:hanging="180" w:left="4320"/>
      </w:pPr>
      <w:rPr/>
      <w:start w:val="1"/>
      <w:suff w:val="space"/>
    </w:lvl>
    <w:lvl w:ilvl="6">
      <w:isLgl w:val="false"/>
      <w:lvlJc w:val="left"/>
      <w:lvlText w:val="%7."/>
      <w:numFmt w:val="decimal"/>
      <w:pPr>
        <w:pBdr/>
        <w:spacing/>
        <w:ind w:hanging="360" w:left="5040"/>
      </w:pPr>
      <w:rPr/>
      <w:start w:val="1"/>
      <w:suff w:val="space"/>
    </w:lvl>
    <w:lvl w:ilvl="7">
      <w:isLgl w:val="false"/>
      <w:lvlJc w:val="left"/>
      <w:lvlText w:val="%8."/>
      <w:numFmt w:val="lowerLetter"/>
      <w:pPr>
        <w:pBdr/>
        <w:spacing/>
        <w:ind w:hanging="360" w:left="5760"/>
      </w:pPr>
      <w:rPr/>
      <w:start w:val="1"/>
      <w:suff w:val="space"/>
    </w:lvl>
    <w:lvl w:ilvl="8">
      <w:isLgl w:val="false"/>
      <w:lvlJc w:val="right"/>
      <w:lvlText w:val="%9."/>
      <w:numFmt w:val="lowerRoman"/>
      <w:pPr>
        <w:pBdr/>
        <w:spacing/>
        <w:ind w:hanging="180" w:left="6480"/>
      </w:pPr>
      <w:rPr/>
      <w:start w:val="1"/>
      <w:suff w:val="space"/>
    </w:lvl>
  </w:abstractNum>
  <w:abstractNum w:abstractNumId="19">
    <w:lvl w:ilvl="0">
      <w:isLgl w:val="false"/>
      <w:lvlJc w:val="left"/>
      <w:lvlText w:val=""/>
      <w:numFmt w:val="bullet"/>
      <w:pPr>
        <w:pBdr/>
        <w:spacing/>
        <w:ind w:hanging="360" w:left="1788"/>
      </w:pPr>
      <w:rPr>
        <w:rFonts w:hint="default" w:ascii="Symbol" w:hAnsi="Symbol"/>
      </w:rPr>
      <w:start w:val="1"/>
      <w:suff w:val="space"/>
    </w:lvl>
    <w:lvl w:ilvl="1">
      <w:isLgl w:val="false"/>
      <w:lvlJc w:val="left"/>
      <w:lvlText w:val="o"/>
      <w:numFmt w:val="bullet"/>
      <w:pPr>
        <w:pBdr/>
        <w:spacing/>
        <w:ind w:hanging="360" w:left="2508"/>
      </w:pPr>
      <w:rPr>
        <w:rFonts w:hint="default" w:ascii="Courier New" w:hAnsi="Courier New" w:cs="Courier New"/>
      </w:rPr>
      <w:start w:val="1"/>
      <w:suff w:val="space"/>
    </w:lvl>
    <w:lvl w:ilvl="2">
      <w:isLgl w:val="false"/>
      <w:lvlJc w:val="left"/>
      <w:lvlText w:val=""/>
      <w:numFmt w:val="bullet"/>
      <w:pPr>
        <w:pBdr/>
        <w:spacing/>
        <w:ind w:hanging="360" w:left="3228"/>
      </w:pPr>
      <w:rPr>
        <w:rFonts w:hint="default" w:ascii="Wingdings" w:hAnsi="Wingdings"/>
      </w:rPr>
      <w:start w:val="1"/>
      <w:suff w:val="space"/>
    </w:lvl>
    <w:lvl w:ilvl="3">
      <w:isLgl w:val="false"/>
      <w:lvlJc w:val="left"/>
      <w:lvlText w:val=""/>
      <w:numFmt w:val="bullet"/>
      <w:pPr>
        <w:pBdr/>
        <w:spacing/>
        <w:ind w:hanging="360" w:left="3948"/>
      </w:pPr>
      <w:rPr>
        <w:rFonts w:hint="default" w:ascii="Symbol" w:hAnsi="Symbol"/>
      </w:rPr>
      <w:start w:val="1"/>
      <w:suff w:val="space"/>
    </w:lvl>
    <w:lvl w:ilvl="4">
      <w:isLgl w:val="false"/>
      <w:lvlJc w:val="left"/>
      <w:lvlText w:val="o"/>
      <w:numFmt w:val="bullet"/>
      <w:pPr>
        <w:pBdr/>
        <w:spacing/>
        <w:ind w:hanging="360" w:left="4668"/>
      </w:pPr>
      <w:rPr>
        <w:rFonts w:hint="default" w:ascii="Courier New" w:hAnsi="Courier New" w:cs="Courier New"/>
      </w:rPr>
      <w:start w:val="1"/>
      <w:suff w:val="space"/>
    </w:lvl>
    <w:lvl w:ilvl="5">
      <w:isLgl w:val="false"/>
      <w:lvlJc w:val="left"/>
      <w:lvlText w:val=""/>
      <w:numFmt w:val="bullet"/>
      <w:pPr>
        <w:pBdr/>
        <w:spacing/>
        <w:ind w:hanging="360" w:left="5388"/>
      </w:pPr>
      <w:rPr>
        <w:rFonts w:hint="default" w:ascii="Wingdings" w:hAnsi="Wingdings"/>
      </w:rPr>
      <w:start w:val="1"/>
      <w:suff w:val="space"/>
    </w:lvl>
    <w:lvl w:ilvl="6">
      <w:isLgl w:val="false"/>
      <w:lvlJc w:val="left"/>
      <w:lvlText w:val=""/>
      <w:numFmt w:val="bullet"/>
      <w:pPr>
        <w:pBdr/>
        <w:spacing/>
        <w:ind w:hanging="360" w:left="6108"/>
      </w:pPr>
      <w:rPr>
        <w:rFonts w:hint="default" w:ascii="Symbol" w:hAnsi="Symbol"/>
      </w:rPr>
      <w:start w:val="1"/>
      <w:suff w:val="space"/>
    </w:lvl>
    <w:lvl w:ilvl="7">
      <w:isLgl w:val="false"/>
      <w:lvlJc w:val="left"/>
      <w:lvlText w:val="o"/>
      <w:numFmt w:val="bullet"/>
      <w:pPr>
        <w:pBdr/>
        <w:spacing/>
        <w:ind w:hanging="360" w:left="6828"/>
      </w:pPr>
      <w:rPr>
        <w:rFonts w:hint="default" w:ascii="Courier New" w:hAnsi="Courier New" w:cs="Courier New"/>
      </w:rPr>
      <w:start w:val="1"/>
      <w:suff w:val="space"/>
    </w:lvl>
    <w:lvl w:ilvl="8">
      <w:isLgl w:val="false"/>
      <w:lvlJc w:val="left"/>
      <w:lvlText w:val=""/>
      <w:numFmt w:val="bullet"/>
      <w:pPr>
        <w:pBdr/>
        <w:spacing/>
        <w:ind w:hanging="360" w:left="7548"/>
      </w:pPr>
      <w:rPr>
        <w:rFonts w:hint="default" w:ascii="Wingdings" w:hAnsi="Wingdings"/>
      </w:rPr>
      <w:start w:val="1"/>
      <w:suff w:val="space"/>
    </w:lvl>
  </w:abstractNum>
  <w:abstractNum w:abstractNumId="20">
    <w:numStyleLink w:val="929"/>
    <w:lvl w:ilvl="0">
      <w:isLgl w:val="false"/>
      <w:lvlJc w:val="left"/>
      <w:lvlText w:val="·"/>
      <w:numFmt w:val="bullet"/>
      <w:pPr>
        <w:pBdr/>
        <w:spacing/>
        <w:ind w:hanging="360" w:left="720"/>
      </w:pPr>
      <w:rPr>
        <w:rFonts w:hint="default" w:ascii="Symbol" w:hAnsi="Symbol" w:eastAsia="Symbol" w:cs="Symbol"/>
      </w:rPr>
      <w:start w:val="1"/>
      <w:suff w:val="space"/>
    </w:lvl>
    <w:lvl w:ilvl="1">
      <w:isLgl w:val="false"/>
      <w:lvlJc w:val="left"/>
      <w:lvlText w:val="o"/>
      <w:numFmt w:val="bullet"/>
      <w:pPr>
        <w:pBdr/>
        <w:spacing/>
        <w:ind w:hanging="360" w:left="1440"/>
      </w:pPr>
      <w:rPr>
        <w:rFonts w:hint="default" w:ascii="Courier New" w:hAnsi="Courier New" w:eastAsia="Courier New" w:cs="Courier New"/>
      </w:rPr>
      <w:start w:val="1"/>
      <w:suff w:val="space"/>
    </w:lvl>
    <w:lvl w:ilvl="2">
      <w:isLgl w:val="false"/>
      <w:lvlJc w:val="left"/>
      <w:lvlText w:val="§"/>
      <w:numFmt w:val="bullet"/>
      <w:pPr>
        <w:pBdr/>
        <w:spacing/>
        <w:ind w:hanging="360" w:left="2160"/>
      </w:pPr>
      <w:rPr>
        <w:rFonts w:hint="default" w:ascii="Wingdings" w:hAnsi="Wingdings" w:eastAsia="Wingdings" w:cs="Wingdings"/>
      </w:rPr>
      <w:start w:val="1"/>
      <w:suff w:val="space"/>
    </w:lvl>
    <w:lvl w:ilvl="3">
      <w:isLgl w:val="false"/>
      <w:lvlJc w:val="left"/>
      <w:lvlText w:val="·"/>
      <w:numFmt w:val="bullet"/>
      <w:pPr>
        <w:pBdr/>
        <w:spacing/>
        <w:ind w:hanging="360" w:left="2880"/>
      </w:pPr>
      <w:rPr>
        <w:rFonts w:hint="default" w:ascii="Symbol" w:hAnsi="Symbol" w:eastAsia="Symbol" w:cs="Symbol"/>
      </w:rPr>
      <w:start w:val="1"/>
      <w:suff w:val="space"/>
    </w:lvl>
    <w:lvl w:ilvl="4">
      <w:isLgl w:val="false"/>
      <w:lvlJc w:val="left"/>
      <w:lvlText w:val="o"/>
      <w:numFmt w:val="bullet"/>
      <w:pPr>
        <w:pBdr/>
        <w:spacing/>
        <w:ind w:hanging="360" w:left="3600"/>
      </w:pPr>
      <w:rPr>
        <w:rFonts w:hint="default" w:ascii="Courier New" w:hAnsi="Courier New" w:eastAsia="Courier New" w:cs="Courier New"/>
      </w:rPr>
      <w:start w:val="1"/>
      <w:suff w:val="space"/>
    </w:lvl>
    <w:lvl w:ilvl="5">
      <w:isLgl w:val="false"/>
      <w:lvlJc w:val="left"/>
      <w:lvlText w:val="§"/>
      <w:numFmt w:val="bullet"/>
      <w:pPr>
        <w:pBdr/>
        <w:spacing/>
        <w:ind w:hanging="360" w:left="4320"/>
      </w:pPr>
      <w:rPr>
        <w:rFonts w:hint="default" w:ascii="Wingdings" w:hAnsi="Wingdings" w:eastAsia="Wingdings" w:cs="Wingdings"/>
      </w:rPr>
      <w:start w:val="1"/>
      <w:suff w:val="space"/>
    </w:lvl>
    <w:lvl w:ilvl="6">
      <w:isLgl w:val="false"/>
      <w:lvlJc w:val="left"/>
      <w:lvlText w:val="·"/>
      <w:numFmt w:val="bullet"/>
      <w:pPr>
        <w:pBdr/>
        <w:spacing/>
        <w:ind w:hanging="360" w:left="5040"/>
      </w:pPr>
      <w:rPr>
        <w:rFonts w:hint="default" w:ascii="Symbol" w:hAnsi="Symbol" w:eastAsia="Symbol" w:cs="Symbol"/>
      </w:rPr>
      <w:start w:val="1"/>
      <w:suff w:val="space"/>
    </w:lvl>
    <w:lvl w:ilvl="7">
      <w:isLgl w:val="false"/>
      <w:lvlJc w:val="left"/>
      <w:lvlText w:val="o"/>
      <w:numFmt w:val="bullet"/>
      <w:pPr>
        <w:pBdr/>
        <w:spacing/>
        <w:ind w:hanging="360" w:left="5760"/>
      </w:pPr>
      <w:rPr>
        <w:rFonts w:hint="default" w:ascii="Courier New" w:hAnsi="Courier New" w:eastAsia="Courier New" w:cs="Courier New"/>
      </w:rPr>
      <w:start w:val="1"/>
      <w:suff w:val="space"/>
    </w:lvl>
    <w:lvl w:ilvl="8">
      <w:isLgl w:val="false"/>
      <w:lvlJc w:val="left"/>
      <w:lvlText w:val="§"/>
      <w:numFmt w:val="bullet"/>
      <w:pPr>
        <w:pBdr/>
        <w:spacing/>
        <w:ind w:hanging="360" w:left="6480"/>
      </w:pPr>
      <w:rPr>
        <w:rFonts w:hint="default" w:ascii="Wingdings" w:hAnsi="Wingdings" w:eastAsia="Wingdings" w:cs="Wingdings"/>
      </w:rPr>
      <w:start w:val="1"/>
      <w:suff w:val="space"/>
    </w:lvl>
  </w:abstractNum>
  <w:abstractNum w:abstractNumId="21">
    <w:lvl w:ilvl="0">
      <w:isLgl w:val="false"/>
      <w:lvlJc w:val="left"/>
      <w:lvlText w:val="%1."/>
      <w:numFmt w:val="decimal"/>
      <w:pPr>
        <w:pBdr/>
        <w:spacing/>
        <w:ind w:hanging="360" w:left="360"/>
      </w:pPr>
      <w:rPr>
        <w:rFonts w:hint="default"/>
      </w:rPr>
      <w:start w:val="1"/>
      <w:suff w:val="space"/>
    </w:lvl>
    <w:lvl w:ilvl="1">
      <w:isLgl w:val="false"/>
      <w:lvlJc w:val="left"/>
      <w:lvlText w:val="%2)"/>
      <w:numFmt w:val="lowerLetter"/>
      <w:pPr>
        <w:pBdr/>
        <w:spacing/>
        <w:ind w:hanging="360" w:left="720"/>
      </w:pPr>
      <w:rPr>
        <w:rFonts w:hint="default"/>
      </w:rPr>
      <w:start w:val="1"/>
      <w:suff w:val="space"/>
    </w:lvl>
    <w:lvl w:ilvl="2">
      <w:isLgl w:val="false"/>
      <w:lvlJc w:val="left"/>
      <w:lvlText w:val=""/>
      <w:numFmt w:val="bullet"/>
      <w:pPr>
        <w:pBdr/>
        <w:spacing/>
        <w:ind w:hanging="360" w:left="1080"/>
      </w:pPr>
      <w:rPr>
        <w:rFonts w:hint="default" w:ascii="Symbol" w:hAnsi="Symbol"/>
        <w:color w:val="auto"/>
      </w:rPr>
      <w:start w:val="1"/>
      <w:suff w:val="space"/>
    </w:lvl>
    <w:lvl w:ilvl="3">
      <w:isLgl w:val="false"/>
      <w:lvlJc w:val="left"/>
      <w:lvlText w:val="(%4)"/>
      <w:numFmt w:val="decimal"/>
      <w:pPr>
        <w:pBdr/>
        <w:spacing/>
        <w:ind w:hanging="360" w:left="1440"/>
      </w:pPr>
      <w:rPr>
        <w:rFonts w:hint="default"/>
      </w:rPr>
      <w:start w:val="1"/>
      <w:suff w:val="space"/>
    </w:lvl>
    <w:lvl w:ilvl="4">
      <w:isLgl w:val="false"/>
      <w:lvlJc w:val="left"/>
      <w:lvlText w:val="(%5)"/>
      <w:numFmt w:val="lowerLetter"/>
      <w:pPr>
        <w:pBdr/>
        <w:spacing/>
        <w:ind w:hanging="360" w:left="1800"/>
      </w:pPr>
      <w:rPr>
        <w:rFonts w:hint="default"/>
      </w:rPr>
      <w:start w:val="1"/>
      <w:suff w:val="space"/>
    </w:lvl>
    <w:lvl w:ilvl="5">
      <w:isLgl w:val="false"/>
      <w:lvlJc w:val="left"/>
      <w:lvlText w:val="(%6)"/>
      <w:numFmt w:val="lowerRoman"/>
      <w:pPr>
        <w:pBdr/>
        <w:spacing/>
        <w:ind w:hanging="360" w:left="2160"/>
      </w:pPr>
      <w:rPr>
        <w:rFonts w:hint="default"/>
      </w:rPr>
      <w:start w:val="1"/>
      <w:suff w:val="space"/>
    </w:lvl>
    <w:lvl w:ilvl="6">
      <w:isLgl w:val="false"/>
      <w:lvlJc w:val="left"/>
      <w:lvlText w:val="%7."/>
      <w:numFmt w:val="decimal"/>
      <w:pPr>
        <w:pBdr/>
        <w:spacing/>
        <w:ind w:hanging="360" w:left="2520"/>
      </w:pPr>
      <w:rPr>
        <w:rFonts w:hint="default"/>
      </w:rPr>
      <w:start w:val="1"/>
      <w:suff w:val="space"/>
    </w:lvl>
    <w:lvl w:ilvl="7">
      <w:isLgl w:val="false"/>
      <w:lvlJc w:val="left"/>
      <w:lvlText w:val="%8."/>
      <w:numFmt w:val="lowerLetter"/>
      <w:pPr>
        <w:pBdr/>
        <w:spacing/>
        <w:ind w:hanging="360" w:left="2880"/>
      </w:pPr>
      <w:rPr>
        <w:rFonts w:hint="default"/>
      </w:rPr>
      <w:start w:val="1"/>
      <w:suff w:val="space"/>
    </w:lvl>
    <w:lvl w:ilvl="8">
      <w:isLgl w:val="false"/>
      <w:lvlJc w:val="left"/>
      <w:lvlText w:val="%9."/>
      <w:numFmt w:val="lowerRoman"/>
      <w:pPr>
        <w:pBdr/>
        <w:spacing/>
        <w:ind w:hanging="360" w:left="3240"/>
      </w:pPr>
      <w:rPr>
        <w:rFonts w:hint="default"/>
      </w:rPr>
      <w:start w:val="1"/>
      <w:suff w:val="space"/>
    </w:lvl>
  </w:abstractNum>
  <w:abstractNum w:abstractNumId="22">
    <w:lvl w:ilvl="0">
      <w:isLgl w:val="false"/>
      <w:lvlJc w:val="left"/>
      <w:lvlText w:val=""/>
      <w:numFmt w:val="bullet"/>
      <w:pPr>
        <w:pBdr/>
        <w:spacing/>
        <w:ind w:hanging="360" w:left="1068"/>
      </w:pPr>
      <w:rPr>
        <w:rFonts w:hint="default" w:ascii="Symbol" w:hAnsi="Symbol"/>
      </w:rPr>
      <w:start w:val="1"/>
      <w:suff w:val="space"/>
    </w:lvl>
    <w:lvl w:ilvl="1">
      <w:isLgl w:val="false"/>
      <w:lvlJc w:val="left"/>
      <w:lvlText w:val=""/>
      <w:numFmt w:val="bullet"/>
      <w:pPr>
        <w:pBdr/>
        <w:spacing/>
        <w:ind w:hanging="360" w:left="1788"/>
      </w:pPr>
      <w:rPr>
        <w:rFonts w:hint="default" w:ascii="Symbol" w:hAnsi="Symbol"/>
      </w:rPr>
      <w:start w:val="1"/>
      <w:suff w:val="space"/>
    </w:lvl>
    <w:lvl w:ilvl="2">
      <w:isLgl w:val="false"/>
      <w:lvlJc w:val="left"/>
      <w:lvlText w:val=""/>
      <w:numFmt w:val="bullet"/>
      <w:pPr>
        <w:pBdr/>
        <w:spacing/>
        <w:ind w:hanging="360" w:left="2508"/>
      </w:pPr>
      <w:rPr>
        <w:rFonts w:hint="default" w:ascii="Wingdings" w:hAnsi="Wingdings"/>
      </w:rPr>
      <w:start w:val="1"/>
      <w:suff w:val="space"/>
    </w:lvl>
    <w:lvl w:ilvl="3">
      <w:isLgl w:val="false"/>
      <w:lvlJc w:val="left"/>
      <w:lvlText w:val=""/>
      <w:numFmt w:val="bullet"/>
      <w:pPr>
        <w:pBdr/>
        <w:spacing/>
        <w:ind w:hanging="360" w:left="3228"/>
      </w:pPr>
      <w:rPr>
        <w:rFonts w:hint="default" w:ascii="Symbol" w:hAnsi="Symbol"/>
      </w:rPr>
      <w:start w:val="1"/>
      <w:suff w:val="space"/>
    </w:lvl>
    <w:lvl w:ilvl="4">
      <w:isLgl w:val="false"/>
      <w:lvlJc w:val="left"/>
      <w:lvlText w:val="o"/>
      <w:numFmt w:val="bullet"/>
      <w:pPr>
        <w:pBdr/>
        <w:spacing/>
        <w:ind w:hanging="360" w:left="3948"/>
      </w:pPr>
      <w:rPr>
        <w:rFonts w:hint="default" w:ascii="Courier New" w:hAnsi="Courier New" w:cs="Courier New"/>
      </w:rPr>
      <w:start w:val="1"/>
      <w:suff w:val="space"/>
    </w:lvl>
    <w:lvl w:ilvl="5">
      <w:isLgl w:val="false"/>
      <w:lvlJc w:val="left"/>
      <w:lvlText w:val=""/>
      <w:numFmt w:val="bullet"/>
      <w:pPr>
        <w:pBdr/>
        <w:spacing/>
        <w:ind w:hanging="360" w:left="4668"/>
      </w:pPr>
      <w:rPr>
        <w:rFonts w:hint="default" w:ascii="Wingdings" w:hAnsi="Wingdings"/>
      </w:rPr>
      <w:start w:val="1"/>
      <w:suff w:val="space"/>
    </w:lvl>
    <w:lvl w:ilvl="6">
      <w:isLgl w:val="false"/>
      <w:lvlJc w:val="left"/>
      <w:lvlText w:val=""/>
      <w:numFmt w:val="bullet"/>
      <w:pPr>
        <w:pBdr/>
        <w:spacing/>
        <w:ind w:hanging="360" w:left="5388"/>
      </w:pPr>
      <w:rPr>
        <w:rFonts w:hint="default" w:ascii="Symbol" w:hAnsi="Symbol"/>
      </w:rPr>
      <w:start w:val="1"/>
      <w:suff w:val="space"/>
    </w:lvl>
    <w:lvl w:ilvl="7">
      <w:isLgl w:val="false"/>
      <w:lvlJc w:val="left"/>
      <w:lvlText w:val="o"/>
      <w:numFmt w:val="bullet"/>
      <w:pPr>
        <w:pBdr/>
        <w:spacing/>
        <w:ind w:hanging="360" w:left="6108"/>
      </w:pPr>
      <w:rPr>
        <w:rFonts w:hint="default" w:ascii="Courier New" w:hAnsi="Courier New" w:cs="Courier New"/>
      </w:rPr>
      <w:start w:val="1"/>
      <w:suff w:val="space"/>
    </w:lvl>
    <w:lvl w:ilvl="8">
      <w:isLgl w:val="false"/>
      <w:lvlJc w:val="left"/>
      <w:lvlText w:val=""/>
      <w:numFmt w:val="bullet"/>
      <w:pPr>
        <w:pBdr/>
        <w:spacing/>
        <w:ind w:hanging="360" w:left="6828"/>
      </w:pPr>
      <w:rPr>
        <w:rFonts w:hint="default" w:ascii="Wingdings" w:hAnsi="Wingdings"/>
      </w:rPr>
      <w:start w:val="1"/>
      <w:suff w:val="space"/>
    </w:lvl>
  </w:abstractNum>
  <w:abstractNum w:abstractNumId="23">
    <w:lvl w:ilvl="0">
      <w:isLgl w:val="false"/>
      <w:lvlJc w:val="left"/>
      <w:lvlText w:val="%1)"/>
      <w:numFmt w:val="decimal"/>
      <w:pPr>
        <w:pBdr/>
        <w:spacing/>
        <w:ind w:hanging="360" w:left="360"/>
      </w:pPr>
      <w:rPr>
        <w:rFonts w:hint="default"/>
      </w:rPr>
      <w:start w:val="1"/>
      <w:suff w:val="space"/>
    </w:lvl>
    <w:lvl w:ilvl="1">
      <w:isLgl w:val="false"/>
      <w:lvlJc w:val="left"/>
      <w:lvlText w:val="%2)"/>
      <w:numFmt w:val="lowerLetter"/>
      <w:pPr>
        <w:pBdr/>
        <w:spacing/>
        <w:ind w:hanging="360" w:left="720"/>
      </w:pPr>
      <w:rPr/>
      <w:start w:val="1"/>
      <w:suff w:val="space"/>
    </w:lvl>
    <w:lvl w:ilvl="2">
      <w:isLgl w:val="false"/>
      <w:lvlJc w:val="left"/>
      <w:lvlText w:val="%3)"/>
      <w:numFmt w:val="lowerRoman"/>
      <w:pPr>
        <w:pBdr/>
        <w:spacing/>
        <w:ind w:hanging="360" w:left="1080"/>
      </w:pPr>
      <w:rPr/>
      <w:start w:val="1"/>
      <w:suff w:val="space"/>
    </w:lvl>
    <w:lvl w:ilvl="3">
      <w:isLgl w:val="false"/>
      <w:lvlJc w:val="left"/>
      <w:lvlText w:val="(%4)"/>
      <w:numFmt w:val="decimal"/>
      <w:pPr>
        <w:pBdr/>
        <w:spacing/>
        <w:ind w:hanging="360" w:left="1440"/>
      </w:pPr>
      <w:rPr/>
      <w:start w:val="1"/>
      <w:suff w:val="space"/>
    </w:lvl>
    <w:lvl w:ilvl="4">
      <w:isLgl w:val="false"/>
      <w:lvlJc w:val="left"/>
      <w:lvlText w:val="(%5)"/>
      <w:numFmt w:val="lowerLetter"/>
      <w:pPr>
        <w:pBdr/>
        <w:spacing/>
        <w:ind w:hanging="360" w:left="1800"/>
      </w:pPr>
      <w:rPr/>
      <w:start w:val="1"/>
      <w:suff w:val="space"/>
    </w:lvl>
    <w:lvl w:ilvl="5">
      <w:isLgl w:val="false"/>
      <w:lvlJc w:val="left"/>
      <w:lvlText w:val="(%6)"/>
      <w:numFmt w:val="lowerRoman"/>
      <w:pPr>
        <w:pBdr/>
        <w:spacing/>
        <w:ind w:hanging="360" w:left="2160"/>
      </w:pPr>
      <w:rPr/>
      <w:start w:val="1"/>
      <w:suff w:val="space"/>
    </w:lvl>
    <w:lvl w:ilvl="6">
      <w:isLgl w:val="false"/>
      <w:lvlJc w:val="left"/>
      <w:lvlText w:val="%7."/>
      <w:numFmt w:val="decimal"/>
      <w:pPr>
        <w:pBdr/>
        <w:spacing/>
        <w:ind w:hanging="360" w:left="2520"/>
      </w:pPr>
      <w:rPr/>
      <w:start w:val="1"/>
      <w:suff w:val="space"/>
    </w:lvl>
    <w:lvl w:ilvl="7">
      <w:isLgl w:val="false"/>
      <w:lvlJc w:val="left"/>
      <w:lvlText w:val="%8."/>
      <w:numFmt w:val="lowerLetter"/>
      <w:pPr>
        <w:pBdr/>
        <w:spacing/>
        <w:ind w:hanging="360" w:left="2880"/>
      </w:pPr>
      <w:rPr/>
      <w:start w:val="1"/>
      <w:suff w:val="space"/>
    </w:lvl>
    <w:lvl w:ilvl="8">
      <w:isLgl w:val="false"/>
      <w:lvlJc w:val="left"/>
      <w:lvlText w:val="%9."/>
      <w:numFmt w:val="lowerRoman"/>
      <w:pPr>
        <w:pBdr/>
        <w:spacing/>
        <w:ind w:hanging="360" w:left="3240"/>
      </w:pPr>
      <w:rPr/>
      <w:start w:val="1"/>
      <w:suff w:val="space"/>
    </w:lvl>
  </w:abstractNum>
  <w:abstractNum w:abstractNumId="24">
    <w:numStyleLink w:val="929"/>
    <w:lvl w:ilvl="0">
      <w:isLgl w:val="false"/>
      <w:lvlJc w:val="left"/>
      <w:lvlText w:val="·"/>
      <w:numFmt w:val="bullet"/>
      <w:pPr>
        <w:pBdr/>
        <w:spacing/>
        <w:ind w:hanging="360" w:left="720"/>
      </w:pPr>
      <w:rPr>
        <w:rFonts w:hint="default" w:ascii="Symbol" w:hAnsi="Symbol" w:eastAsia="Symbol" w:cs="Symbol"/>
      </w:rPr>
      <w:start w:val="1"/>
      <w:suff w:val="space"/>
    </w:lvl>
    <w:lvl w:ilvl="1">
      <w:isLgl w:val="false"/>
      <w:lvlJc w:val="left"/>
      <w:lvlText w:val="o"/>
      <w:numFmt w:val="bullet"/>
      <w:pPr>
        <w:pBdr/>
        <w:spacing/>
        <w:ind w:hanging="360" w:left="1440"/>
      </w:pPr>
      <w:rPr>
        <w:rFonts w:hint="default" w:ascii="Courier New" w:hAnsi="Courier New" w:eastAsia="Courier New" w:cs="Courier New"/>
      </w:rPr>
      <w:start w:val="1"/>
      <w:suff w:val="space"/>
    </w:lvl>
    <w:lvl w:ilvl="2">
      <w:isLgl w:val="false"/>
      <w:lvlJc w:val="left"/>
      <w:lvlText w:val="§"/>
      <w:numFmt w:val="bullet"/>
      <w:pPr>
        <w:pBdr/>
        <w:spacing/>
        <w:ind w:hanging="360" w:left="2160"/>
      </w:pPr>
      <w:rPr>
        <w:rFonts w:hint="default" w:ascii="Wingdings" w:hAnsi="Wingdings" w:eastAsia="Wingdings" w:cs="Wingdings"/>
      </w:rPr>
      <w:start w:val="1"/>
      <w:suff w:val="space"/>
    </w:lvl>
    <w:lvl w:ilvl="3">
      <w:isLgl w:val="false"/>
      <w:lvlJc w:val="left"/>
      <w:lvlText w:val="·"/>
      <w:numFmt w:val="bullet"/>
      <w:pPr>
        <w:pBdr/>
        <w:spacing/>
        <w:ind w:hanging="360" w:left="2880"/>
      </w:pPr>
      <w:rPr>
        <w:rFonts w:hint="default" w:ascii="Symbol" w:hAnsi="Symbol" w:eastAsia="Symbol" w:cs="Symbol"/>
      </w:rPr>
      <w:start w:val="1"/>
      <w:suff w:val="space"/>
    </w:lvl>
    <w:lvl w:ilvl="4">
      <w:isLgl w:val="false"/>
      <w:lvlJc w:val="left"/>
      <w:lvlText w:val="o"/>
      <w:numFmt w:val="bullet"/>
      <w:pPr>
        <w:pBdr/>
        <w:spacing/>
        <w:ind w:hanging="360" w:left="3600"/>
      </w:pPr>
      <w:rPr>
        <w:rFonts w:hint="default" w:ascii="Courier New" w:hAnsi="Courier New" w:eastAsia="Courier New" w:cs="Courier New"/>
      </w:rPr>
      <w:start w:val="1"/>
      <w:suff w:val="space"/>
    </w:lvl>
    <w:lvl w:ilvl="5">
      <w:isLgl w:val="false"/>
      <w:lvlJc w:val="left"/>
      <w:lvlText w:val="§"/>
      <w:numFmt w:val="bullet"/>
      <w:pPr>
        <w:pBdr/>
        <w:spacing/>
        <w:ind w:hanging="360" w:left="4320"/>
      </w:pPr>
      <w:rPr>
        <w:rFonts w:hint="default" w:ascii="Wingdings" w:hAnsi="Wingdings" w:eastAsia="Wingdings" w:cs="Wingdings"/>
      </w:rPr>
      <w:start w:val="1"/>
      <w:suff w:val="space"/>
    </w:lvl>
    <w:lvl w:ilvl="6">
      <w:isLgl w:val="false"/>
      <w:lvlJc w:val="left"/>
      <w:lvlText w:val="·"/>
      <w:numFmt w:val="bullet"/>
      <w:pPr>
        <w:pBdr/>
        <w:spacing/>
        <w:ind w:hanging="360" w:left="5040"/>
      </w:pPr>
      <w:rPr>
        <w:rFonts w:hint="default" w:ascii="Symbol" w:hAnsi="Symbol" w:eastAsia="Symbol" w:cs="Symbol"/>
      </w:rPr>
      <w:start w:val="1"/>
      <w:suff w:val="space"/>
    </w:lvl>
    <w:lvl w:ilvl="7">
      <w:isLgl w:val="false"/>
      <w:lvlJc w:val="left"/>
      <w:lvlText w:val="o"/>
      <w:numFmt w:val="bullet"/>
      <w:pPr>
        <w:pBdr/>
        <w:spacing/>
        <w:ind w:hanging="360" w:left="5760"/>
      </w:pPr>
      <w:rPr>
        <w:rFonts w:hint="default" w:ascii="Courier New" w:hAnsi="Courier New" w:eastAsia="Courier New" w:cs="Courier New"/>
      </w:rPr>
      <w:start w:val="1"/>
      <w:suff w:val="space"/>
    </w:lvl>
    <w:lvl w:ilvl="8">
      <w:isLgl w:val="false"/>
      <w:lvlJc w:val="left"/>
      <w:lvlText w:val="§"/>
      <w:numFmt w:val="bullet"/>
      <w:pPr>
        <w:pBdr/>
        <w:spacing/>
        <w:ind w:hanging="360" w:left="6480"/>
      </w:pPr>
      <w:rPr>
        <w:rFonts w:hint="default" w:ascii="Wingdings" w:hAnsi="Wingdings" w:eastAsia="Wingdings" w:cs="Wingdings"/>
      </w:rPr>
      <w:start w:val="1"/>
      <w:suff w:val="space"/>
    </w:lvl>
  </w:abstractNum>
  <w:abstractNum w:abstractNumId="25">
    <w:lvl w:ilvl="0">
      <w:isLgl w:val="false"/>
      <w:lvlJc w:val="left"/>
      <w:lvlText w:val="%1)"/>
      <w:numFmt w:val="decimal"/>
      <w:pPr>
        <w:pBdr/>
        <w:spacing/>
        <w:ind w:hanging="360" w:left="720"/>
      </w:pPr>
      <w:rPr>
        <w:rFonts w:hint="default"/>
      </w:rPr>
      <w:start w:val="1"/>
      <w:suff w:val="space"/>
    </w:lvl>
    <w:lvl w:ilvl="1">
      <w:isLgl w:val="false"/>
      <w:lvlJc w:val="left"/>
      <w:lvlText w:val=""/>
      <w:numFmt w:val="bullet"/>
      <w:pPr>
        <w:pBdr/>
        <w:spacing/>
        <w:ind w:hanging="360" w:left="1440"/>
      </w:pPr>
      <w:rPr>
        <w:rFonts w:hint="default" w:ascii="Symbol" w:hAnsi="Symbol"/>
      </w:rPr>
      <w:start w:val="1"/>
      <w:suff w:val="space"/>
    </w:lvl>
    <w:lvl w:ilvl="2">
      <w:isLgl w:val="false"/>
      <w:lvlJc w:val="left"/>
      <w:lvlText w:val=""/>
      <w:numFmt w:val="bullet"/>
      <w:pPr>
        <w:pBdr/>
        <w:spacing/>
        <w:ind w:hanging="180" w:left="2160"/>
      </w:pPr>
      <w:rPr>
        <w:rFonts w:hint="default" w:ascii="Symbol" w:hAnsi="Symbol"/>
      </w:rPr>
      <w:start w:val="1"/>
      <w:suff w:val="space"/>
    </w:lvl>
    <w:lvl w:ilvl="3">
      <w:isLgl w:val="false"/>
      <w:lvlJc w:val="left"/>
      <w:lvlText w:val="%4."/>
      <w:numFmt w:val="decimal"/>
      <w:pPr>
        <w:pBdr/>
        <w:spacing/>
        <w:ind w:hanging="360" w:left="2880"/>
      </w:pPr>
      <w:rPr/>
      <w:start w:val="1"/>
      <w:suff w:val="space"/>
    </w:lvl>
    <w:lvl w:ilvl="4">
      <w:isLgl w:val="false"/>
      <w:lvlJc w:val="left"/>
      <w:lvlText w:val="%5."/>
      <w:numFmt w:val="lowerLetter"/>
      <w:pPr>
        <w:pBdr/>
        <w:spacing/>
        <w:ind w:hanging="360" w:left="3600"/>
      </w:pPr>
      <w:rPr/>
      <w:start w:val="1"/>
      <w:suff w:val="space"/>
    </w:lvl>
    <w:lvl w:ilvl="5">
      <w:isLgl w:val="false"/>
      <w:lvlJc w:val="right"/>
      <w:lvlText w:val="%6."/>
      <w:numFmt w:val="lowerRoman"/>
      <w:pPr>
        <w:pBdr/>
        <w:spacing/>
        <w:ind w:hanging="180" w:left="4320"/>
      </w:pPr>
      <w:rPr/>
      <w:start w:val="1"/>
      <w:suff w:val="space"/>
    </w:lvl>
    <w:lvl w:ilvl="6">
      <w:isLgl w:val="false"/>
      <w:lvlJc w:val="left"/>
      <w:lvlText w:val="%7."/>
      <w:numFmt w:val="decimal"/>
      <w:pPr>
        <w:pBdr/>
        <w:spacing/>
        <w:ind w:hanging="360" w:left="5040"/>
      </w:pPr>
      <w:rPr/>
      <w:start w:val="1"/>
      <w:suff w:val="space"/>
    </w:lvl>
    <w:lvl w:ilvl="7">
      <w:isLgl w:val="false"/>
      <w:lvlJc w:val="left"/>
      <w:lvlText w:val="%8."/>
      <w:numFmt w:val="lowerLetter"/>
      <w:pPr>
        <w:pBdr/>
        <w:spacing/>
        <w:ind w:hanging="360" w:left="5760"/>
      </w:pPr>
      <w:rPr/>
      <w:start w:val="1"/>
      <w:suff w:val="space"/>
    </w:lvl>
    <w:lvl w:ilvl="8">
      <w:isLgl w:val="false"/>
      <w:lvlJc w:val="right"/>
      <w:lvlText w:val="%9."/>
      <w:numFmt w:val="lowerRoman"/>
      <w:pPr>
        <w:pBdr/>
        <w:spacing/>
        <w:ind w:hanging="180" w:left="6480"/>
      </w:pPr>
      <w:rPr/>
      <w:start w:val="1"/>
      <w:suff w:val="space"/>
    </w:lvl>
  </w:abstractNum>
  <w:abstractNum w:abstractNumId="26">
    <w:lvl w:ilvl="0">
      <w:isLgl w:val="false"/>
      <w:lvlJc w:val="left"/>
      <w:lvlText w:val="%1)"/>
      <w:numFmt w:val="decimal"/>
      <w:pPr>
        <w:pBdr/>
        <w:spacing/>
        <w:ind w:hanging="360" w:left="720"/>
      </w:pPr>
      <w:rPr/>
      <w:start w:val="1"/>
      <w:suff w:val="space"/>
    </w:lvl>
    <w:lvl w:ilvl="1">
      <w:isLgl w:val="false"/>
      <w:lvlJc w:val="left"/>
      <w:lvlText w:val="%2."/>
      <w:numFmt w:val="lowerLetter"/>
      <w:pPr>
        <w:pBdr/>
        <w:spacing/>
        <w:ind w:hanging="360" w:left="1440"/>
      </w:pPr>
      <w:rPr/>
      <w:start w:val="1"/>
      <w:suff w:val="space"/>
    </w:lvl>
    <w:lvl w:ilvl="2">
      <w:isLgl w:val="false"/>
      <w:lvlJc w:val="right"/>
      <w:lvlText w:val="%3."/>
      <w:numFmt w:val="lowerRoman"/>
      <w:pPr>
        <w:pBdr/>
        <w:spacing/>
        <w:ind w:hanging="180" w:left="2160"/>
      </w:pPr>
      <w:rPr/>
      <w:start w:val="1"/>
      <w:suff w:val="space"/>
    </w:lvl>
    <w:lvl w:ilvl="3">
      <w:isLgl w:val="false"/>
      <w:lvlJc w:val="left"/>
      <w:lvlText w:val="%4."/>
      <w:numFmt w:val="decimal"/>
      <w:pPr>
        <w:pBdr/>
        <w:spacing/>
        <w:ind w:hanging="360" w:left="2880"/>
      </w:pPr>
      <w:rPr/>
      <w:start w:val="1"/>
      <w:suff w:val="space"/>
    </w:lvl>
    <w:lvl w:ilvl="4">
      <w:isLgl w:val="false"/>
      <w:lvlJc w:val="left"/>
      <w:lvlText w:val="%5."/>
      <w:numFmt w:val="lowerLetter"/>
      <w:pPr>
        <w:pBdr/>
        <w:spacing/>
        <w:ind w:hanging="360" w:left="3600"/>
      </w:pPr>
      <w:rPr/>
      <w:start w:val="1"/>
      <w:suff w:val="space"/>
    </w:lvl>
    <w:lvl w:ilvl="5">
      <w:isLgl w:val="false"/>
      <w:lvlJc w:val="right"/>
      <w:lvlText w:val="%6."/>
      <w:numFmt w:val="lowerRoman"/>
      <w:pPr>
        <w:pBdr/>
        <w:spacing/>
        <w:ind w:hanging="180" w:left="4320"/>
      </w:pPr>
      <w:rPr/>
      <w:start w:val="1"/>
      <w:suff w:val="space"/>
    </w:lvl>
    <w:lvl w:ilvl="6">
      <w:isLgl w:val="false"/>
      <w:lvlJc w:val="left"/>
      <w:lvlText w:val="%7."/>
      <w:numFmt w:val="decimal"/>
      <w:pPr>
        <w:pBdr/>
        <w:spacing/>
        <w:ind w:hanging="360" w:left="5040"/>
      </w:pPr>
      <w:rPr/>
      <w:start w:val="1"/>
      <w:suff w:val="space"/>
    </w:lvl>
    <w:lvl w:ilvl="7">
      <w:isLgl w:val="false"/>
      <w:lvlJc w:val="left"/>
      <w:lvlText w:val="%8."/>
      <w:numFmt w:val="lowerLetter"/>
      <w:pPr>
        <w:pBdr/>
        <w:spacing/>
        <w:ind w:hanging="360" w:left="5760"/>
      </w:pPr>
      <w:rPr/>
      <w:start w:val="1"/>
      <w:suff w:val="space"/>
    </w:lvl>
    <w:lvl w:ilvl="8">
      <w:isLgl w:val="false"/>
      <w:lvlJc w:val="right"/>
      <w:lvlText w:val="%9."/>
      <w:numFmt w:val="lowerRoman"/>
      <w:pPr>
        <w:pBdr/>
        <w:spacing/>
        <w:ind w:hanging="180" w:left="6480"/>
      </w:pPr>
      <w:rPr/>
      <w:start w:val="1"/>
      <w:suff w:val="space"/>
    </w:lvl>
  </w:abstractNum>
  <w:abstractNum w:abstractNumId="27">
    <w:lvl w:ilvl="0">
      <w:isLgl w:val="false"/>
      <w:lvlJc w:val="right"/>
      <w:lvlText w:val="%1."/>
      <w:numFmt w:val="upperRoman"/>
      <w:pPr>
        <w:pBdr/>
        <w:spacing/>
        <w:ind w:hanging="360" w:left="360"/>
      </w:pPr>
      <w:rPr/>
      <w:start w:val="1"/>
      <w:suff w:val="space"/>
    </w:lvl>
    <w:lvl w:ilvl="1">
      <w:isLgl w:val="false"/>
      <w:lvlJc w:val="left"/>
      <w:lvlText w:val="%2."/>
      <w:numFmt w:val="decimal"/>
      <w:pPr>
        <w:pBdr/>
        <w:spacing/>
        <w:ind w:hanging="360" w:left="1080"/>
      </w:pPr>
      <w:rPr/>
      <w:start w:val="1"/>
      <w:suff w:val="space"/>
    </w:lvl>
    <w:lvl w:ilvl="2">
      <w:isLgl w:val="false"/>
      <w:lvlJc w:val="right"/>
      <w:lvlText w:val="%3."/>
      <w:numFmt w:val="lowerRoman"/>
      <w:pPr>
        <w:pBdr/>
        <w:spacing/>
        <w:ind w:hanging="180" w:left="1800"/>
      </w:pPr>
      <w:rPr/>
      <w:start w:val="1"/>
      <w:suff w:val="space"/>
    </w:lvl>
    <w:lvl w:ilvl="3">
      <w:isLgl w:val="false"/>
      <w:lvlJc w:val="left"/>
      <w:lvlText w:val="%4."/>
      <w:numFmt w:val="decimal"/>
      <w:pPr>
        <w:pBdr/>
        <w:spacing/>
        <w:ind w:hanging="360" w:left="2520"/>
      </w:pPr>
      <w:rPr/>
      <w:start w:val="1"/>
      <w:suff w:val="space"/>
    </w:lvl>
    <w:lvl w:ilvl="4">
      <w:isLgl w:val="false"/>
      <w:lvlJc w:val="left"/>
      <w:lvlText w:val="%5."/>
      <w:numFmt w:val="lowerLetter"/>
      <w:pPr>
        <w:pBdr/>
        <w:spacing/>
        <w:ind w:hanging="360" w:left="3240"/>
      </w:pPr>
      <w:rPr/>
      <w:start w:val="1"/>
      <w:suff w:val="space"/>
    </w:lvl>
    <w:lvl w:ilvl="5">
      <w:isLgl w:val="false"/>
      <w:lvlJc w:val="right"/>
      <w:lvlText w:val="%6."/>
      <w:numFmt w:val="lowerRoman"/>
      <w:pPr>
        <w:pBdr/>
        <w:spacing/>
        <w:ind w:hanging="180" w:left="3960"/>
      </w:pPr>
      <w:rPr/>
      <w:start w:val="1"/>
      <w:suff w:val="space"/>
    </w:lvl>
    <w:lvl w:ilvl="6">
      <w:isLgl w:val="false"/>
      <w:lvlJc w:val="left"/>
      <w:lvlText w:val="%7."/>
      <w:numFmt w:val="decimal"/>
      <w:pPr>
        <w:pBdr/>
        <w:spacing/>
        <w:ind w:hanging="360" w:left="4680"/>
      </w:pPr>
      <w:rPr/>
      <w:start w:val="1"/>
      <w:suff w:val="space"/>
    </w:lvl>
    <w:lvl w:ilvl="7">
      <w:isLgl w:val="false"/>
      <w:lvlJc w:val="left"/>
      <w:lvlText w:val="%8."/>
      <w:numFmt w:val="lowerLetter"/>
      <w:pPr>
        <w:pBdr/>
        <w:spacing/>
        <w:ind w:hanging="360" w:left="5400"/>
      </w:pPr>
      <w:rPr/>
      <w:start w:val="1"/>
      <w:suff w:val="space"/>
    </w:lvl>
    <w:lvl w:ilvl="8">
      <w:isLgl w:val="false"/>
      <w:lvlJc w:val="right"/>
      <w:lvlText w:val="%9."/>
      <w:numFmt w:val="lowerRoman"/>
      <w:pPr>
        <w:pBdr/>
        <w:spacing/>
        <w:ind w:hanging="180" w:left="6120"/>
      </w:pPr>
      <w:rPr/>
      <w:start w:val="1"/>
      <w:suff w:val="space"/>
    </w:lvl>
  </w:abstractNum>
  <w:abstractNum w:abstractNumId="28">
    <w:numStyleLink w:val="929"/>
    <w:lvl w:ilvl="0">
      <w:isLgl w:val="false"/>
      <w:lvlJc w:val="left"/>
      <w:lvlText w:val="·"/>
      <w:numFmt w:val="bullet"/>
      <w:pPr>
        <w:pBdr/>
        <w:spacing/>
        <w:ind w:hanging="360" w:left="720"/>
      </w:pPr>
      <w:rPr>
        <w:rFonts w:hint="default" w:ascii="Symbol" w:hAnsi="Symbol" w:eastAsia="Symbol" w:cs="Symbol"/>
      </w:rPr>
      <w:start w:val="1"/>
      <w:suff w:val="space"/>
    </w:lvl>
    <w:lvl w:ilvl="1">
      <w:isLgl w:val="false"/>
      <w:lvlJc w:val="left"/>
      <w:lvlText w:val="o"/>
      <w:numFmt w:val="bullet"/>
      <w:pPr>
        <w:pBdr/>
        <w:spacing/>
        <w:ind w:hanging="360" w:left="1440"/>
      </w:pPr>
      <w:rPr>
        <w:rFonts w:hint="default" w:ascii="Courier New" w:hAnsi="Courier New" w:eastAsia="Courier New" w:cs="Courier New"/>
      </w:rPr>
      <w:start w:val="1"/>
      <w:suff w:val="space"/>
    </w:lvl>
    <w:lvl w:ilvl="2">
      <w:isLgl w:val="false"/>
      <w:lvlJc w:val="left"/>
      <w:lvlText w:val="§"/>
      <w:numFmt w:val="bullet"/>
      <w:pPr>
        <w:pBdr/>
        <w:spacing/>
        <w:ind w:hanging="360" w:left="2160"/>
      </w:pPr>
      <w:rPr>
        <w:rFonts w:hint="default" w:ascii="Wingdings" w:hAnsi="Wingdings" w:eastAsia="Wingdings" w:cs="Wingdings"/>
      </w:rPr>
      <w:start w:val="1"/>
      <w:suff w:val="space"/>
    </w:lvl>
    <w:lvl w:ilvl="3">
      <w:isLgl w:val="false"/>
      <w:lvlJc w:val="left"/>
      <w:lvlText w:val="·"/>
      <w:numFmt w:val="bullet"/>
      <w:pPr>
        <w:pBdr/>
        <w:spacing/>
        <w:ind w:hanging="360" w:left="2880"/>
      </w:pPr>
      <w:rPr>
        <w:rFonts w:hint="default" w:ascii="Symbol" w:hAnsi="Symbol" w:eastAsia="Symbol" w:cs="Symbol"/>
      </w:rPr>
      <w:start w:val="1"/>
      <w:suff w:val="space"/>
    </w:lvl>
    <w:lvl w:ilvl="4">
      <w:isLgl w:val="false"/>
      <w:lvlJc w:val="left"/>
      <w:lvlText w:val="o"/>
      <w:numFmt w:val="bullet"/>
      <w:pPr>
        <w:pBdr/>
        <w:spacing/>
        <w:ind w:hanging="360" w:left="3600"/>
      </w:pPr>
      <w:rPr>
        <w:rFonts w:hint="default" w:ascii="Courier New" w:hAnsi="Courier New" w:eastAsia="Courier New" w:cs="Courier New"/>
      </w:rPr>
      <w:start w:val="1"/>
      <w:suff w:val="space"/>
    </w:lvl>
    <w:lvl w:ilvl="5">
      <w:isLgl w:val="false"/>
      <w:lvlJc w:val="left"/>
      <w:lvlText w:val="§"/>
      <w:numFmt w:val="bullet"/>
      <w:pPr>
        <w:pBdr/>
        <w:spacing/>
        <w:ind w:hanging="360" w:left="4320"/>
      </w:pPr>
      <w:rPr>
        <w:rFonts w:hint="default" w:ascii="Wingdings" w:hAnsi="Wingdings" w:eastAsia="Wingdings" w:cs="Wingdings"/>
      </w:rPr>
      <w:start w:val="1"/>
      <w:suff w:val="space"/>
    </w:lvl>
    <w:lvl w:ilvl="6">
      <w:isLgl w:val="false"/>
      <w:lvlJc w:val="left"/>
      <w:lvlText w:val="·"/>
      <w:numFmt w:val="bullet"/>
      <w:pPr>
        <w:pBdr/>
        <w:spacing/>
        <w:ind w:hanging="360" w:left="5040"/>
      </w:pPr>
      <w:rPr>
        <w:rFonts w:hint="default" w:ascii="Symbol" w:hAnsi="Symbol" w:eastAsia="Symbol" w:cs="Symbol"/>
      </w:rPr>
      <w:start w:val="1"/>
      <w:suff w:val="space"/>
    </w:lvl>
    <w:lvl w:ilvl="7">
      <w:isLgl w:val="false"/>
      <w:lvlJc w:val="left"/>
      <w:lvlText w:val="o"/>
      <w:numFmt w:val="bullet"/>
      <w:pPr>
        <w:pBdr/>
        <w:spacing/>
        <w:ind w:hanging="360" w:left="5760"/>
      </w:pPr>
      <w:rPr>
        <w:rFonts w:hint="default" w:ascii="Courier New" w:hAnsi="Courier New" w:eastAsia="Courier New" w:cs="Courier New"/>
      </w:rPr>
      <w:start w:val="1"/>
      <w:suff w:val="space"/>
    </w:lvl>
    <w:lvl w:ilvl="8">
      <w:isLgl w:val="false"/>
      <w:lvlJc w:val="left"/>
      <w:lvlText w:val="§"/>
      <w:numFmt w:val="bullet"/>
      <w:pPr>
        <w:pBdr/>
        <w:spacing/>
        <w:ind w:hanging="360" w:left="6480"/>
      </w:pPr>
      <w:rPr>
        <w:rFonts w:hint="default" w:ascii="Wingdings" w:hAnsi="Wingdings" w:eastAsia="Wingdings" w:cs="Wingdings"/>
      </w:rPr>
      <w:start w:val="1"/>
      <w:suff w:val="space"/>
    </w:lvl>
  </w:abstractNum>
  <w:abstractNum w:abstractNumId="29">
    <w:lvl w:ilvl="0">
      <w:isLgl w:val="false"/>
      <w:lvlJc w:val="left"/>
      <w:lvlText w:val="%1)"/>
      <w:numFmt w:val="decimal"/>
      <w:pPr>
        <w:pBdr/>
        <w:spacing/>
        <w:ind w:hanging="360" w:left="720"/>
      </w:pPr>
      <w:rPr/>
      <w:start w:val="1"/>
      <w:suff w:val="space"/>
    </w:lvl>
    <w:lvl w:ilvl="1">
      <w:isLgl w:val="false"/>
      <w:lvlJc w:val="left"/>
      <w:lvlText w:val=""/>
      <w:numFmt w:val="bullet"/>
      <w:pPr>
        <w:pBdr/>
        <w:spacing/>
        <w:ind w:hanging="360" w:left="1440"/>
      </w:pPr>
      <w:rPr>
        <w:rFonts w:hint="default" w:ascii="Symbol" w:hAnsi="Symbol"/>
      </w:rPr>
      <w:start w:val="1"/>
      <w:suff w:val="space"/>
    </w:lvl>
    <w:lvl w:ilvl="2">
      <w:isLgl w:val="false"/>
      <w:lvlJc w:val="left"/>
      <w:lvlText w:val=""/>
      <w:numFmt w:val="bullet"/>
      <w:pPr>
        <w:pBdr/>
        <w:spacing/>
        <w:ind w:hanging="180" w:left="2160"/>
      </w:pPr>
      <w:rPr>
        <w:rFonts w:hint="default" w:ascii="Symbol" w:hAnsi="Symbol"/>
      </w:rPr>
      <w:start w:val="1"/>
      <w:suff w:val="space"/>
    </w:lvl>
    <w:lvl w:ilvl="3">
      <w:isLgl w:val="false"/>
      <w:lvlJc w:val="left"/>
      <w:lvlText w:val="%4."/>
      <w:numFmt w:val="decimal"/>
      <w:pPr>
        <w:pBdr/>
        <w:spacing/>
        <w:ind w:hanging="360" w:left="2880"/>
      </w:pPr>
      <w:rPr/>
      <w:start w:val="1"/>
      <w:suff w:val="space"/>
    </w:lvl>
    <w:lvl w:ilvl="4">
      <w:isLgl w:val="false"/>
      <w:lvlJc w:val="left"/>
      <w:lvlText w:val="%5."/>
      <w:numFmt w:val="lowerLetter"/>
      <w:pPr>
        <w:pBdr/>
        <w:spacing/>
        <w:ind w:hanging="360" w:left="3600"/>
      </w:pPr>
      <w:rPr/>
      <w:start w:val="1"/>
      <w:suff w:val="space"/>
    </w:lvl>
    <w:lvl w:ilvl="5">
      <w:isLgl w:val="false"/>
      <w:lvlJc w:val="right"/>
      <w:lvlText w:val="%6."/>
      <w:numFmt w:val="lowerRoman"/>
      <w:pPr>
        <w:pBdr/>
        <w:spacing/>
        <w:ind w:hanging="180" w:left="4320"/>
      </w:pPr>
      <w:rPr/>
      <w:start w:val="1"/>
      <w:suff w:val="space"/>
    </w:lvl>
    <w:lvl w:ilvl="6">
      <w:isLgl w:val="false"/>
      <w:lvlJc w:val="left"/>
      <w:lvlText w:val="%7."/>
      <w:numFmt w:val="decimal"/>
      <w:pPr>
        <w:pBdr/>
        <w:spacing/>
        <w:ind w:hanging="360" w:left="5040"/>
      </w:pPr>
      <w:rPr/>
      <w:start w:val="1"/>
      <w:suff w:val="space"/>
    </w:lvl>
    <w:lvl w:ilvl="7">
      <w:isLgl w:val="false"/>
      <w:lvlJc w:val="left"/>
      <w:lvlText w:val="%8."/>
      <w:numFmt w:val="lowerLetter"/>
      <w:pPr>
        <w:pBdr/>
        <w:spacing/>
        <w:ind w:hanging="360" w:left="5760"/>
      </w:pPr>
      <w:rPr/>
      <w:start w:val="1"/>
      <w:suff w:val="space"/>
    </w:lvl>
    <w:lvl w:ilvl="8">
      <w:isLgl w:val="false"/>
      <w:lvlJc w:val="right"/>
      <w:lvlText w:val="%9."/>
      <w:numFmt w:val="lowerRoman"/>
      <w:pPr>
        <w:pBdr/>
        <w:spacing/>
        <w:ind w:hanging="180" w:left="6480"/>
      </w:pPr>
      <w:rPr/>
      <w:start w:val="1"/>
      <w:suff w:val="space"/>
    </w:lvl>
  </w:abstractNum>
  <w:abstractNum w:abstractNumId="30">
    <w:lvl w:ilvl="0">
      <w:isLgl w:val="false"/>
      <w:lvlJc w:val="left"/>
      <w:lvlText w:val="%1)"/>
      <w:numFmt w:val="decimal"/>
      <w:pPr>
        <w:pBdr/>
        <w:spacing/>
        <w:ind w:hanging="360" w:left="360"/>
      </w:pPr>
      <w:rPr>
        <w:rFonts w:hint="default"/>
      </w:rPr>
      <w:start w:val="1"/>
      <w:suff w:val="space"/>
    </w:lvl>
    <w:lvl w:ilvl="1">
      <w:isLgl w:val="false"/>
      <w:lvlJc w:val="left"/>
      <w:lvlText w:val="%2)"/>
      <w:numFmt w:val="lowerLetter"/>
      <w:pPr>
        <w:pBdr/>
        <w:spacing/>
        <w:ind w:hanging="360" w:left="720"/>
      </w:pPr>
      <w:rPr>
        <w:rFonts w:hint="default"/>
      </w:rPr>
      <w:start w:val="1"/>
      <w:suff w:val="space"/>
    </w:lvl>
    <w:lvl w:ilvl="2">
      <w:isLgl w:val="false"/>
      <w:lvlJc w:val="left"/>
      <w:lvlText w:val=""/>
      <w:numFmt w:val="bullet"/>
      <w:pPr>
        <w:pBdr/>
        <w:spacing/>
        <w:ind w:hanging="360" w:left="1080"/>
      </w:pPr>
      <w:rPr>
        <w:rFonts w:hint="default" w:ascii="Symbol" w:hAnsi="Symbol"/>
        <w:color w:val="auto"/>
      </w:rPr>
      <w:start w:val="1"/>
      <w:suff w:val="space"/>
    </w:lvl>
    <w:lvl w:ilvl="3">
      <w:isLgl w:val="false"/>
      <w:lvlJc w:val="left"/>
      <w:lvlText w:val="(%4)"/>
      <w:numFmt w:val="decimal"/>
      <w:pPr>
        <w:pBdr/>
        <w:spacing/>
        <w:ind w:hanging="360" w:left="1440"/>
      </w:pPr>
      <w:rPr>
        <w:rFonts w:hint="default"/>
      </w:rPr>
      <w:start w:val="1"/>
      <w:suff w:val="space"/>
    </w:lvl>
    <w:lvl w:ilvl="4">
      <w:isLgl w:val="false"/>
      <w:lvlJc w:val="left"/>
      <w:lvlText w:val="(%5)"/>
      <w:numFmt w:val="lowerLetter"/>
      <w:pPr>
        <w:pBdr/>
        <w:spacing/>
        <w:ind w:hanging="360" w:left="1800"/>
      </w:pPr>
      <w:rPr>
        <w:rFonts w:hint="default"/>
      </w:rPr>
      <w:start w:val="1"/>
      <w:suff w:val="space"/>
    </w:lvl>
    <w:lvl w:ilvl="5">
      <w:isLgl w:val="false"/>
      <w:lvlJc w:val="left"/>
      <w:lvlText w:val="(%6)"/>
      <w:numFmt w:val="lowerRoman"/>
      <w:pPr>
        <w:pBdr/>
        <w:spacing/>
        <w:ind w:hanging="360" w:left="2160"/>
      </w:pPr>
      <w:rPr>
        <w:rFonts w:hint="default"/>
      </w:rPr>
      <w:start w:val="1"/>
      <w:suff w:val="space"/>
    </w:lvl>
    <w:lvl w:ilvl="6">
      <w:isLgl w:val="false"/>
      <w:lvlJc w:val="left"/>
      <w:lvlText w:val="%7."/>
      <w:numFmt w:val="decimal"/>
      <w:pPr>
        <w:pBdr/>
        <w:spacing/>
        <w:ind w:hanging="360" w:left="2520"/>
      </w:pPr>
      <w:rPr>
        <w:rFonts w:hint="default"/>
      </w:rPr>
      <w:start w:val="1"/>
      <w:suff w:val="space"/>
    </w:lvl>
    <w:lvl w:ilvl="7">
      <w:isLgl w:val="false"/>
      <w:lvlJc w:val="left"/>
      <w:lvlText w:val="%8."/>
      <w:numFmt w:val="lowerLetter"/>
      <w:pPr>
        <w:pBdr/>
        <w:spacing/>
        <w:ind w:hanging="360" w:left="2880"/>
      </w:pPr>
      <w:rPr>
        <w:rFonts w:hint="default"/>
      </w:rPr>
      <w:start w:val="1"/>
      <w:suff w:val="space"/>
    </w:lvl>
    <w:lvl w:ilvl="8">
      <w:isLgl w:val="false"/>
      <w:lvlJc w:val="left"/>
      <w:lvlText w:val="%9."/>
      <w:numFmt w:val="lowerRoman"/>
      <w:pPr>
        <w:pBdr/>
        <w:spacing/>
        <w:ind w:hanging="360" w:left="3240"/>
      </w:pPr>
      <w:rPr>
        <w:rFonts w:hint="default"/>
      </w:rPr>
      <w:start w:val="1"/>
      <w:suff w:val="space"/>
    </w:lvl>
  </w:abstractNum>
  <w:abstractNum w:abstractNumId="31">
    <w:lvl w:ilvl="0">
      <w:isLgl w:val="false"/>
      <w:lvlJc w:val="left"/>
      <w:lvlText w:val="%1."/>
      <w:numFmt w:val="decimal"/>
      <w:pPr>
        <w:pBdr/>
        <w:spacing/>
        <w:ind w:hanging="360" w:left="720"/>
      </w:pPr>
      <w:rPr>
        <w:b/>
      </w:rPr>
      <w:start w:val="1"/>
      <w:suff w:val="space"/>
    </w:lvl>
    <w:lvl w:ilvl="1">
      <w:isLgl w:val="false"/>
      <w:lvlJc w:val="left"/>
      <w:lvlText w:val="%2."/>
      <w:numFmt w:val="lowerLetter"/>
      <w:pPr>
        <w:pBdr/>
        <w:spacing/>
        <w:ind w:hanging="360" w:left="1440"/>
      </w:pPr>
      <w:rPr/>
      <w:start w:val="1"/>
      <w:suff w:val="space"/>
    </w:lvl>
    <w:lvl w:ilvl="2">
      <w:isLgl w:val="false"/>
      <w:lvlJc w:val="right"/>
      <w:lvlText w:val="%3."/>
      <w:numFmt w:val="lowerRoman"/>
      <w:pPr>
        <w:pBdr/>
        <w:spacing/>
        <w:ind w:hanging="180" w:left="2160"/>
      </w:pPr>
      <w:rPr/>
      <w:start w:val="1"/>
      <w:suff w:val="space"/>
    </w:lvl>
    <w:lvl w:ilvl="3">
      <w:isLgl w:val="false"/>
      <w:lvlJc w:val="left"/>
      <w:lvlText w:val="%4."/>
      <w:numFmt w:val="decimal"/>
      <w:pPr>
        <w:pBdr/>
        <w:spacing/>
        <w:ind w:hanging="360" w:left="2880"/>
      </w:pPr>
      <w:rPr/>
      <w:start w:val="1"/>
      <w:suff w:val="space"/>
    </w:lvl>
    <w:lvl w:ilvl="4">
      <w:isLgl w:val="false"/>
      <w:lvlJc w:val="left"/>
      <w:lvlText w:val="%5."/>
      <w:numFmt w:val="lowerLetter"/>
      <w:pPr>
        <w:pBdr/>
        <w:spacing/>
        <w:ind w:hanging="360" w:left="3600"/>
      </w:pPr>
      <w:rPr/>
      <w:start w:val="1"/>
      <w:suff w:val="space"/>
    </w:lvl>
    <w:lvl w:ilvl="5">
      <w:isLgl w:val="false"/>
      <w:lvlJc w:val="right"/>
      <w:lvlText w:val="%6."/>
      <w:numFmt w:val="lowerRoman"/>
      <w:pPr>
        <w:pBdr/>
        <w:spacing/>
        <w:ind w:hanging="180" w:left="4320"/>
      </w:pPr>
      <w:rPr/>
      <w:start w:val="1"/>
      <w:suff w:val="space"/>
    </w:lvl>
    <w:lvl w:ilvl="6">
      <w:isLgl w:val="false"/>
      <w:lvlJc w:val="left"/>
      <w:lvlText w:val="%7."/>
      <w:numFmt w:val="decimal"/>
      <w:pPr>
        <w:pBdr/>
        <w:spacing/>
        <w:ind w:hanging="360" w:left="5040"/>
      </w:pPr>
      <w:rPr/>
      <w:start w:val="1"/>
      <w:suff w:val="space"/>
    </w:lvl>
    <w:lvl w:ilvl="7">
      <w:isLgl w:val="false"/>
      <w:lvlJc w:val="left"/>
      <w:lvlText w:val="%8."/>
      <w:numFmt w:val="lowerLetter"/>
      <w:pPr>
        <w:pBdr/>
        <w:spacing/>
        <w:ind w:hanging="360" w:left="5760"/>
      </w:pPr>
      <w:rPr/>
      <w:start w:val="1"/>
      <w:suff w:val="space"/>
    </w:lvl>
    <w:lvl w:ilvl="8">
      <w:isLgl w:val="false"/>
      <w:lvlJc w:val="right"/>
      <w:lvlText w:val="%9."/>
      <w:numFmt w:val="lowerRoman"/>
      <w:pPr>
        <w:pBdr/>
        <w:spacing/>
        <w:ind w:hanging="180" w:left="6480"/>
      </w:pPr>
      <w:rPr/>
      <w:start w:val="1"/>
      <w:suff w:val="space"/>
    </w:lvl>
  </w:abstractNum>
  <w:abstractNum w:abstractNumId="32">
    <w:lvl w:ilvl="0">
      <w:isLgl w:val="false"/>
      <w:lvlJc w:val="left"/>
      <w:lvlText w:val="%1)"/>
      <w:numFmt w:val="decimal"/>
      <w:pPr>
        <w:pBdr/>
        <w:spacing/>
        <w:ind w:hanging="360" w:left="709"/>
      </w:pPr>
      <w:rPr/>
      <w:start w:val="1"/>
      <w:suff w:val="tab"/>
    </w:lvl>
    <w:lvl w:ilvl="1">
      <w:isLgl w:val="false"/>
      <w:lvlJc w:val="left"/>
      <w:lvlText w:val="%2."/>
      <w:numFmt w:val="lowerLetter"/>
      <w:pPr>
        <w:pBdr/>
        <w:spacing/>
        <w:ind w:hanging="360" w:left="1429"/>
      </w:pPr>
      <w:rPr/>
      <w:start w:val="1"/>
      <w:suff w:val="tab"/>
    </w:lvl>
    <w:lvl w:ilvl="2">
      <w:isLgl w:val="false"/>
      <w:lvlJc w:val="right"/>
      <w:lvlText w:val="%3."/>
      <w:numFmt w:val="lowerRoman"/>
      <w:pPr>
        <w:pBdr/>
        <w:spacing/>
        <w:ind w:hanging="180" w:left="2149"/>
      </w:pPr>
      <w:rPr/>
      <w:start w:val="1"/>
      <w:suff w:val="tab"/>
    </w:lvl>
    <w:lvl w:ilvl="3">
      <w:isLgl w:val="false"/>
      <w:lvlJc w:val="left"/>
      <w:lvlText w:val="%4."/>
      <w:numFmt w:val="decimal"/>
      <w:pPr>
        <w:pBdr/>
        <w:spacing/>
        <w:ind w:hanging="360" w:left="2869"/>
      </w:pPr>
      <w:rPr/>
      <w:start w:val="1"/>
      <w:suff w:val="tab"/>
    </w:lvl>
    <w:lvl w:ilvl="4">
      <w:isLgl w:val="false"/>
      <w:lvlJc w:val="left"/>
      <w:lvlText w:val="%5."/>
      <w:numFmt w:val="lowerLetter"/>
      <w:pPr>
        <w:pBdr/>
        <w:spacing/>
        <w:ind w:hanging="360" w:left="3589"/>
      </w:pPr>
      <w:rPr/>
      <w:start w:val="1"/>
      <w:suff w:val="tab"/>
    </w:lvl>
    <w:lvl w:ilvl="5">
      <w:isLgl w:val="false"/>
      <w:lvlJc w:val="right"/>
      <w:lvlText w:val="%6."/>
      <w:numFmt w:val="lowerRoman"/>
      <w:pPr>
        <w:pBdr/>
        <w:spacing/>
        <w:ind w:hanging="180" w:left="4309"/>
      </w:pPr>
      <w:rPr/>
      <w:start w:val="1"/>
      <w:suff w:val="tab"/>
    </w:lvl>
    <w:lvl w:ilvl="6">
      <w:isLgl w:val="false"/>
      <w:lvlJc w:val="left"/>
      <w:lvlText w:val="%7."/>
      <w:numFmt w:val="decimal"/>
      <w:pPr>
        <w:pBdr/>
        <w:spacing/>
        <w:ind w:hanging="360" w:left="5029"/>
      </w:pPr>
      <w:rPr/>
      <w:start w:val="1"/>
      <w:suff w:val="tab"/>
    </w:lvl>
    <w:lvl w:ilvl="7">
      <w:isLgl w:val="false"/>
      <w:lvlJc w:val="left"/>
      <w:lvlText w:val="%8."/>
      <w:numFmt w:val="lowerLetter"/>
      <w:pPr>
        <w:pBdr/>
        <w:spacing/>
        <w:ind w:hanging="360" w:left="5749"/>
      </w:pPr>
      <w:rPr/>
      <w:start w:val="1"/>
      <w:suff w:val="tab"/>
    </w:lvl>
    <w:lvl w:ilvl="8">
      <w:isLgl w:val="false"/>
      <w:lvlJc w:val="right"/>
      <w:lvlText w:val="%9."/>
      <w:numFmt w:val="lowerRoman"/>
      <w:pPr>
        <w:pBdr/>
        <w:spacing/>
        <w:ind w:hanging="180" w:left="6469"/>
      </w:pPr>
      <w:rPr/>
      <w:start w:val="1"/>
      <w:suff w:val="tab"/>
    </w:lvl>
  </w:abstractNum>
  <w:num w:numId="1">
    <w:abstractNumId w:val="27"/>
  </w:num>
  <w:num w:numId="2">
    <w:abstractNumId w:val="12"/>
  </w:num>
  <w:num w:numId="3">
    <w:abstractNumId w:val="17"/>
  </w:num>
  <w:num w:numId="4">
    <w:abstractNumId w:val="10"/>
  </w:num>
  <w:num w:numId="5">
    <w:abstractNumId w:val="18"/>
  </w:num>
  <w:num w:numId="6">
    <w:abstractNumId w:val="1"/>
  </w:num>
  <w:num w:numId="7">
    <w:abstractNumId w:val="3"/>
  </w:num>
  <w:num w:numId="8">
    <w:abstractNumId w:val="19"/>
  </w:num>
  <w:num w:numId="9">
    <w:abstractNumId w:val="8"/>
  </w:num>
  <w:num w:numId="10">
    <w:abstractNumId w:val="29"/>
  </w:num>
  <w:num w:numId="11">
    <w:abstractNumId w:val="22"/>
  </w:num>
  <w:num w:numId="12">
    <w:abstractNumId w:val="13"/>
  </w:num>
  <w:num w:numId="13">
    <w:abstractNumId w:val="26"/>
  </w:num>
  <w:num w:numId="14">
    <w:abstractNumId w:val="7"/>
  </w:num>
  <w:num w:numId="15">
    <w:abstractNumId w:val="15"/>
  </w:num>
  <w:num w:numId="16">
    <w:abstractNumId w:val="25"/>
  </w:num>
  <w:num w:numId="17">
    <w:abstractNumId w:val="23"/>
  </w:num>
  <w:num w:numId="18">
    <w:abstractNumId w:val="0"/>
  </w:num>
  <w:num w:numId="19">
    <w:abstractNumId w:val="16"/>
  </w:num>
  <w:num w:numId="20">
    <w:abstractNumId w:val="20"/>
  </w:num>
  <w:num w:numId="21">
    <w:abstractNumId w:val="24"/>
  </w:num>
  <w:num w:numId="22">
    <w:abstractNumId w:val="28"/>
  </w:num>
  <w:num w:numId="23">
    <w:abstractNumId w:val="11"/>
  </w:num>
  <w:num w:numId="24">
    <w:abstractNumId w:val="5"/>
  </w:num>
  <w:num w:numId="25">
    <w:abstractNumId w:val="4"/>
  </w:num>
  <w:num w:numId="26">
    <w:abstractNumId w:val="6"/>
  </w:num>
  <w:num w:numId="27">
    <w:abstractNumId w:val="30"/>
  </w:num>
  <w:num w:numId="28">
    <w:abstractNumId w:val="9"/>
  </w:num>
  <w:num w:numId="29">
    <w:abstractNumId w:val="2"/>
  </w:num>
  <w:num w:numId="30">
    <w:abstractNumId w:val="21"/>
  </w:num>
  <w:num w:numId="31">
    <w:abstractNumId w:val="31"/>
  </w:num>
  <w:num w:numId="32">
    <w:abstractNumId w:val="14"/>
  </w:num>
  <w:num w:numId="33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hyphenationZone w:val="425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pl-PL" w:eastAsia="en-US" w:bidi="ar-SA"/>
      </w:rPr>
    </w:rPrDefault>
    <w:pPrDefault>
      <w:pPr>
        <w:pBdr/>
        <w:spacing w:after="160" w:afterAutospacing="0" w:before="0" w:beforeAutospacing="0" w:line="259" w:lineRule="auto"/>
        <w:ind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744">
    <w:name w:val="Heading 1"/>
    <w:basedOn w:val="918"/>
    <w:next w:val="918"/>
    <w:link w:val="745"/>
    <w:uiPriority w:val="9"/>
    <w:qFormat/>
    <w:pPr>
      <w:keepNext w:val="true"/>
      <w:keepLines w:val="true"/>
      <w:pBdr/>
      <w:spacing w:after="200" w:before="480"/>
      <w:ind/>
      <w:outlineLvl w:val="0"/>
    </w:pPr>
    <w:rPr>
      <w:rFonts w:ascii="Arial" w:hAnsi="Arial" w:eastAsia="Arial" w:cs="Arial"/>
      <w:sz w:val="40"/>
      <w:szCs w:val="40"/>
    </w:rPr>
  </w:style>
  <w:style w:type="character" w:styleId="745">
    <w:name w:val="Heading 1 Char"/>
    <w:basedOn w:val="920"/>
    <w:link w:val="744"/>
    <w:uiPriority w:val="9"/>
    <w:pPr>
      <w:pBdr/>
      <w:spacing/>
      <w:ind/>
    </w:pPr>
    <w:rPr>
      <w:rFonts w:ascii="Arial" w:hAnsi="Arial" w:eastAsia="Arial" w:cs="Arial"/>
      <w:sz w:val="40"/>
      <w:szCs w:val="40"/>
    </w:rPr>
  </w:style>
  <w:style w:type="paragraph" w:styleId="746">
    <w:name w:val="Heading 2"/>
    <w:basedOn w:val="918"/>
    <w:next w:val="918"/>
    <w:link w:val="747"/>
    <w:uiPriority w:val="9"/>
    <w:unhideWhenUsed/>
    <w:qFormat/>
    <w:pPr>
      <w:keepNext w:val="true"/>
      <w:keepLines w:val="true"/>
      <w:pBdr/>
      <w:spacing w:after="200" w:before="360"/>
      <w:ind/>
      <w:outlineLvl w:val="1"/>
    </w:pPr>
    <w:rPr>
      <w:rFonts w:ascii="Arial" w:hAnsi="Arial" w:eastAsia="Arial" w:cs="Arial"/>
      <w:sz w:val="34"/>
    </w:rPr>
  </w:style>
  <w:style w:type="character" w:styleId="747">
    <w:name w:val="Heading 2 Char"/>
    <w:basedOn w:val="920"/>
    <w:link w:val="746"/>
    <w:uiPriority w:val="9"/>
    <w:pPr>
      <w:pBdr/>
      <w:spacing/>
      <w:ind/>
    </w:pPr>
    <w:rPr>
      <w:rFonts w:ascii="Arial" w:hAnsi="Arial" w:eastAsia="Arial" w:cs="Arial"/>
      <w:sz w:val="34"/>
    </w:rPr>
  </w:style>
  <w:style w:type="paragraph" w:styleId="748">
    <w:name w:val="Heading 3"/>
    <w:basedOn w:val="918"/>
    <w:next w:val="918"/>
    <w:link w:val="749"/>
    <w:uiPriority w:val="9"/>
    <w:unhideWhenUsed/>
    <w:qFormat/>
    <w:pPr>
      <w:keepNext w:val="true"/>
      <w:keepLines w:val="true"/>
      <w:pBdr/>
      <w:spacing w:after="200" w:before="320"/>
      <w:ind/>
      <w:outlineLvl w:val="2"/>
    </w:pPr>
    <w:rPr>
      <w:rFonts w:ascii="Arial" w:hAnsi="Arial" w:eastAsia="Arial" w:cs="Arial"/>
      <w:sz w:val="30"/>
      <w:szCs w:val="30"/>
    </w:rPr>
  </w:style>
  <w:style w:type="character" w:styleId="749">
    <w:name w:val="Heading 3 Char"/>
    <w:basedOn w:val="920"/>
    <w:link w:val="748"/>
    <w:uiPriority w:val="9"/>
    <w:pPr>
      <w:pBdr/>
      <w:spacing/>
      <w:ind/>
    </w:pPr>
    <w:rPr>
      <w:rFonts w:ascii="Arial" w:hAnsi="Arial" w:eastAsia="Arial" w:cs="Arial"/>
      <w:sz w:val="30"/>
      <w:szCs w:val="30"/>
    </w:rPr>
  </w:style>
  <w:style w:type="paragraph" w:styleId="750">
    <w:name w:val="Heading 4"/>
    <w:basedOn w:val="918"/>
    <w:next w:val="918"/>
    <w:link w:val="751"/>
    <w:uiPriority w:val="9"/>
    <w:unhideWhenUsed/>
    <w:qFormat/>
    <w:pPr>
      <w:keepNext w:val="true"/>
      <w:keepLines w:val="true"/>
      <w:pBdr/>
      <w:spacing w:after="200" w:before="320"/>
      <w:ind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751">
    <w:name w:val="Heading 4 Char"/>
    <w:basedOn w:val="920"/>
    <w:link w:val="750"/>
    <w:uiPriority w:val="9"/>
    <w:pPr>
      <w:pBdr/>
      <w:spacing/>
      <w:ind/>
    </w:pPr>
    <w:rPr>
      <w:rFonts w:ascii="Arial" w:hAnsi="Arial" w:eastAsia="Arial" w:cs="Arial"/>
      <w:b/>
      <w:bCs/>
      <w:sz w:val="26"/>
      <w:szCs w:val="26"/>
    </w:rPr>
  </w:style>
  <w:style w:type="paragraph" w:styleId="752">
    <w:name w:val="Heading 5"/>
    <w:basedOn w:val="918"/>
    <w:next w:val="918"/>
    <w:link w:val="753"/>
    <w:uiPriority w:val="9"/>
    <w:unhideWhenUsed/>
    <w:qFormat/>
    <w:pPr>
      <w:keepNext w:val="true"/>
      <w:keepLines w:val="true"/>
      <w:pBdr/>
      <w:spacing w:after="200" w:before="320"/>
      <w:ind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753">
    <w:name w:val="Heading 5 Char"/>
    <w:basedOn w:val="920"/>
    <w:link w:val="752"/>
    <w:uiPriority w:val="9"/>
    <w:pPr>
      <w:pBdr/>
      <w:spacing/>
      <w:ind/>
    </w:pPr>
    <w:rPr>
      <w:rFonts w:ascii="Arial" w:hAnsi="Arial" w:eastAsia="Arial" w:cs="Arial"/>
      <w:b/>
      <w:bCs/>
      <w:sz w:val="24"/>
      <w:szCs w:val="24"/>
    </w:rPr>
  </w:style>
  <w:style w:type="paragraph" w:styleId="754">
    <w:name w:val="Heading 6"/>
    <w:basedOn w:val="918"/>
    <w:next w:val="918"/>
    <w:link w:val="755"/>
    <w:uiPriority w:val="9"/>
    <w:unhideWhenUsed/>
    <w:qFormat/>
    <w:pPr>
      <w:keepNext w:val="true"/>
      <w:keepLines w:val="true"/>
      <w:pBdr/>
      <w:spacing w:after="200" w:before="320"/>
      <w:ind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755">
    <w:name w:val="Heading 6 Char"/>
    <w:basedOn w:val="920"/>
    <w:link w:val="754"/>
    <w:uiPriority w:val="9"/>
    <w:pPr>
      <w:pBdr/>
      <w:spacing/>
      <w:ind/>
    </w:pPr>
    <w:rPr>
      <w:rFonts w:ascii="Arial" w:hAnsi="Arial" w:eastAsia="Arial" w:cs="Arial"/>
      <w:b/>
      <w:bCs/>
      <w:sz w:val="22"/>
      <w:szCs w:val="22"/>
    </w:rPr>
  </w:style>
  <w:style w:type="character" w:styleId="756">
    <w:name w:val="Heading 7 Char"/>
    <w:basedOn w:val="920"/>
    <w:link w:val="919"/>
    <w:uiPriority w:val="9"/>
    <w:pPr>
      <w:pBdr/>
      <w:spacing/>
      <w:ind/>
    </w:pPr>
    <w:rPr>
      <w:rFonts w:ascii="Arial" w:hAnsi="Arial" w:eastAsia="Arial" w:cs="Arial"/>
      <w:b/>
      <w:bCs/>
      <w:i/>
      <w:iCs/>
      <w:sz w:val="22"/>
      <w:szCs w:val="22"/>
    </w:rPr>
  </w:style>
  <w:style w:type="paragraph" w:styleId="757">
    <w:name w:val="Heading 8"/>
    <w:basedOn w:val="918"/>
    <w:next w:val="918"/>
    <w:link w:val="758"/>
    <w:uiPriority w:val="9"/>
    <w:unhideWhenUsed/>
    <w:qFormat/>
    <w:pPr>
      <w:keepNext w:val="true"/>
      <w:keepLines w:val="true"/>
      <w:pBdr/>
      <w:spacing w:after="200" w:before="320"/>
      <w:ind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758">
    <w:name w:val="Heading 8 Char"/>
    <w:basedOn w:val="920"/>
    <w:link w:val="757"/>
    <w:uiPriority w:val="9"/>
    <w:pPr>
      <w:pBdr/>
      <w:spacing/>
      <w:ind/>
    </w:pPr>
    <w:rPr>
      <w:rFonts w:ascii="Arial" w:hAnsi="Arial" w:eastAsia="Arial" w:cs="Arial"/>
      <w:i/>
      <w:iCs/>
      <w:sz w:val="22"/>
      <w:szCs w:val="22"/>
    </w:rPr>
  </w:style>
  <w:style w:type="paragraph" w:styleId="759">
    <w:name w:val="Heading 9"/>
    <w:basedOn w:val="918"/>
    <w:next w:val="918"/>
    <w:link w:val="760"/>
    <w:uiPriority w:val="9"/>
    <w:unhideWhenUsed/>
    <w:qFormat/>
    <w:pPr>
      <w:keepNext w:val="true"/>
      <w:keepLines w:val="true"/>
      <w:pBdr/>
      <w:spacing w:after="200" w:before="320"/>
      <w:ind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760">
    <w:name w:val="Heading 9 Char"/>
    <w:basedOn w:val="920"/>
    <w:link w:val="759"/>
    <w:uiPriority w:val="9"/>
    <w:pPr>
      <w:pBdr/>
      <w:spacing/>
      <w:ind/>
    </w:pPr>
    <w:rPr>
      <w:rFonts w:ascii="Arial" w:hAnsi="Arial" w:eastAsia="Arial" w:cs="Arial"/>
      <w:i/>
      <w:iCs/>
      <w:sz w:val="21"/>
      <w:szCs w:val="21"/>
    </w:rPr>
  </w:style>
  <w:style w:type="paragraph" w:styleId="761">
    <w:name w:val="No Spacing"/>
    <w:uiPriority w:val="1"/>
    <w:qFormat/>
    <w:pPr>
      <w:pBdr/>
      <w:spacing w:after="0" w:before="0" w:line="240" w:lineRule="auto"/>
      <w:ind/>
    </w:pPr>
  </w:style>
  <w:style w:type="paragraph" w:styleId="762">
    <w:name w:val="Title"/>
    <w:basedOn w:val="918"/>
    <w:next w:val="918"/>
    <w:link w:val="763"/>
    <w:uiPriority w:val="10"/>
    <w:qFormat/>
    <w:pPr>
      <w:pBdr/>
      <w:spacing w:after="200" w:before="300"/>
      <w:ind/>
      <w:contextualSpacing w:val="true"/>
    </w:pPr>
    <w:rPr>
      <w:sz w:val="48"/>
      <w:szCs w:val="48"/>
    </w:rPr>
  </w:style>
  <w:style w:type="character" w:styleId="763">
    <w:name w:val="Title Char"/>
    <w:basedOn w:val="920"/>
    <w:link w:val="762"/>
    <w:uiPriority w:val="10"/>
    <w:pPr>
      <w:pBdr/>
      <w:spacing/>
      <w:ind/>
    </w:pPr>
    <w:rPr>
      <w:sz w:val="48"/>
      <w:szCs w:val="48"/>
    </w:rPr>
  </w:style>
  <w:style w:type="paragraph" w:styleId="764">
    <w:name w:val="Subtitle"/>
    <w:basedOn w:val="918"/>
    <w:next w:val="918"/>
    <w:link w:val="765"/>
    <w:uiPriority w:val="11"/>
    <w:qFormat/>
    <w:pPr>
      <w:pBdr/>
      <w:spacing w:after="200" w:before="200"/>
      <w:ind/>
    </w:pPr>
    <w:rPr>
      <w:sz w:val="24"/>
      <w:szCs w:val="24"/>
    </w:rPr>
  </w:style>
  <w:style w:type="character" w:styleId="765">
    <w:name w:val="Subtitle Char"/>
    <w:basedOn w:val="920"/>
    <w:link w:val="764"/>
    <w:uiPriority w:val="11"/>
    <w:pPr>
      <w:pBdr/>
      <w:spacing/>
      <w:ind/>
    </w:pPr>
    <w:rPr>
      <w:sz w:val="24"/>
      <w:szCs w:val="24"/>
    </w:rPr>
  </w:style>
  <w:style w:type="paragraph" w:styleId="766">
    <w:name w:val="Quote"/>
    <w:basedOn w:val="918"/>
    <w:next w:val="918"/>
    <w:link w:val="767"/>
    <w:uiPriority w:val="29"/>
    <w:qFormat/>
    <w:pPr>
      <w:pBdr/>
      <w:spacing/>
      <w:ind w:right="720" w:left="720"/>
    </w:pPr>
    <w:rPr>
      <w:i/>
    </w:rPr>
  </w:style>
  <w:style w:type="character" w:styleId="767">
    <w:name w:val="Quote Char"/>
    <w:link w:val="766"/>
    <w:uiPriority w:val="29"/>
    <w:pPr>
      <w:pBdr/>
      <w:spacing/>
      <w:ind/>
    </w:pPr>
    <w:rPr>
      <w:i/>
    </w:rPr>
  </w:style>
  <w:style w:type="paragraph" w:styleId="768">
    <w:name w:val="Intense Quote"/>
    <w:basedOn w:val="918"/>
    <w:next w:val="918"/>
    <w:link w:val="769"/>
    <w:uiPriority w:val="30"/>
    <w:qFormat/>
    <w:pPr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  <w:shd w:val="clear" w:color="auto" w:fill="f2f2f2"/>
      <w:spacing/>
      <w:ind w:right="720" w:left="720"/>
      <w:contextualSpacing w:val="false"/>
    </w:pPr>
    <w:rPr>
      <w:i/>
    </w:rPr>
  </w:style>
  <w:style w:type="character" w:styleId="769">
    <w:name w:val="Intense Quote Char"/>
    <w:link w:val="768"/>
    <w:uiPriority w:val="30"/>
    <w:pPr>
      <w:pBdr/>
      <w:spacing/>
      <w:ind/>
    </w:pPr>
    <w:rPr>
      <w:i/>
    </w:rPr>
  </w:style>
  <w:style w:type="character" w:styleId="770">
    <w:name w:val="Header Char"/>
    <w:basedOn w:val="920"/>
    <w:link w:val="925"/>
    <w:uiPriority w:val="99"/>
    <w:pPr>
      <w:pBdr/>
      <w:spacing/>
      <w:ind/>
    </w:pPr>
  </w:style>
  <w:style w:type="character" w:styleId="771">
    <w:name w:val="Footer Char"/>
    <w:basedOn w:val="920"/>
    <w:link w:val="927"/>
    <w:uiPriority w:val="99"/>
    <w:pPr>
      <w:pBdr/>
      <w:spacing/>
      <w:ind/>
    </w:pPr>
  </w:style>
  <w:style w:type="paragraph" w:styleId="772">
    <w:name w:val="Caption"/>
    <w:basedOn w:val="918"/>
    <w:next w:val="918"/>
    <w:uiPriority w:val="35"/>
    <w:semiHidden/>
    <w:unhideWhenUsed/>
    <w:qFormat/>
    <w:pPr>
      <w:pBdr/>
      <w:spacing w:line="276" w:lineRule="auto"/>
      <w:ind/>
    </w:pPr>
    <w:rPr>
      <w:b/>
      <w:bCs/>
      <w:color w:val="4f81bd" w:themeColor="accent1"/>
      <w:sz w:val="18"/>
      <w:szCs w:val="18"/>
    </w:rPr>
  </w:style>
  <w:style w:type="character" w:styleId="773">
    <w:name w:val="Caption Char"/>
    <w:basedOn w:val="772"/>
    <w:link w:val="927"/>
    <w:uiPriority w:val="99"/>
    <w:pPr>
      <w:pBdr/>
      <w:spacing/>
      <w:ind/>
    </w:pPr>
  </w:style>
  <w:style w:type="table" w:styleId="774">
    <w:name w:val="Table Grid"/>
    <w:basedOn w:val="921"/>
    <w:uiPriority w:val="59"/>
    <w:pPr>
      <w:pBdr/>
      <w:spacing w:after="0" w:line="240" w:lineRule="auto"/>
      <w:ind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5">
    <w:name w:val="Table Grid Light"/>
    <w:basedOn w:val="921"/>
    <w:uiPriority w:val="59"/>
    <w:pPr>
      <w:pBdr/>
      <w:spacing w:after="0" w:line="240" w:lineRule="auto"/>
      <w:ind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6">
    <w:name w:val="Plain Table 1"/>
    <w:basedOn w:val="921"/>
    <w:uiPriority w:val="59"/>
    <w:pPr>
      <w:pBdr/>
      <w:spacing w:after="0" w:line="240" w:lineRule="auto"/>
      <w:ind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7">
    <w:name w:val="Plain Table 2"/>
    <w:basedOn w:val="921"/>
    <w:uiPriority w:val="59"/>
    <w:pPr>
      <w:pBdr/>
      <w:spacing w:after="0" w:line="240" w:lineRule="auto"/>
      <w:ind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8">
    <w:name w:val="Plain Table 3"/>
    <w:basedOn w:val="92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aps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aps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9">
    <w:name w:val="Plain Table 4"/>
    <w:basedOn w:val="92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0">
    <w:name w:val="Plain Table 5"/>
    <w:basedOn w:val="92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1">
    <w:name w:val="Grid Table 1 Light"/>
    <w:basedOn w:val="92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2">
    <w:name w:val="Grid Table 1 Light - Accent 1"/>
    <w:basedOn w:val="92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3">
    <w:name w:val="Grid Table 1 Light - Accent 2"/>
    <w:basedOn w:val="92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4">
    <w:name w:val="Grid Table 1 Light - Accent 3"/>
    <w:basedOn w:val="92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5">
    <w:name w:val="Grid Table 1 Light - Accent 4"/>
    <w:basedOn w:val="92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6">
    <w:name w:val="Grid Table 1 Light - Accent 5"/>
    <w:basedOn w:val="92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7">
    <w:name w:val="Grid Table 1 Light - Accent 6"/>
    <w:basedOn w:val="92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8">
    <w:name w:val="Grid Table 2"/>
    <w:basedOn w:val="92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9">
    <w:name w:val="Grid Table 2 - Accent 1"/>
    <w:basedOn w:val="92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debf6" w:themeFill="accen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debf6" w:themeFill="accen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0">
    <w:name w:val="Grid Table 2 - Accent 2"/>
    <w:basedOn w:val="92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5d6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5d6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1">
    <w:name w:val="Grid Table 2 - Accent 3"/>
    <w:basedOn w:val="92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2">
    <w:name w:val="Grid Table 2 - Accent 4"/>
    <w:basedOn w:val="92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ef2cb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ef2cb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3">
    <w:name w:val="Grid Table 2 - Accent 5"/>
    <w:basedOn w:val="92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2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2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4">
    <w:name w:val="Grid Table 2 - Accent 6"/>
    <w:basedOn w:val="92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8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8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5">
    <w:name w:val="Grid Table 3"/>
    <w:basedOn w:val="92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6">
    <w:name w:val="Grid Table 3 - Accent 1"/>
    <w:basedOn w:val="92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debf6" w:themeFill="accen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debf6" w:themeFill="accen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7">
    <w:name w:val="Grid Table 3 - Accent 2"/>
    <w:basedOn w:val="92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5d6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5d6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8">
    <w:name w:val="Grid Table 3 - Accent 3"/>
    <w:basedOn w:val="92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9">
    <w:name w:val="Grid Table 3 - Accent 4"/>
    <w:basedOn w:val="92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ef2cb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ef2cb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0">
    <w:name w:val="Grid Table 3 - Accent 5"/>
    <w:basedOn w:val="92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2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2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1">
    <w:name w:val="Grid Table 3 - Accent 6"/>
    <w:basedOn w:val="92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8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8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2">
    <w:name w:val="Grid Table 4"/>
    <w:basedOn w:val="921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3">
    <w:name w:val="Grid Table 4 - Accent 1"/>
    <w:basedOn w:val="921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2" w:fill="dfebf6" w:themeFill="accent1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2" w:fill="dfebf6" w:themeFill="accent1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7a4d8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E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4">
    <w:name w:val="Grid Table 4 - Accent 2"/>
    <w:basedOn w:val="921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5d6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5d6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5">
    <w:name w:val="Grid Table 4 - Accent 3"/>
    <w:basedOn w:val="921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FE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6">
    <w:name w:val="Grid Table 4 - Accent 4"/>
    <w:basedOn w:val="921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ef2cb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ef2cb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7">
    <w:name w:val="Grid Table 4 - Accent 5"/>
    <w:basedOn w:val="921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2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2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5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8">
    <w:name w:val="Grid Table 4 - Accent 6"/>
    <w:basedOn w:val="921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8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8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6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9">
    <w:name w:val="Grid Table 5 Dark"/>
    <w:basedOn w:val="92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75" w:fill="8a8a8a" w:themeFill="text1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75" w:fill="8a8a8a" w:themeFill="text1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0">
    <w:name w:val="Grid Table 5 Dark- Accent 1"/>
    <w:basedOn w:val="92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debf6" w:themeFill="accent1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1" w:themeTint="75" w:fill="b4d2eb" w:themeFill="accent1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75" w:fill="b4d2eb" w:themeFill="accent1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1">
    <w:name w:val="Grid Table 5 Dark - Accent 2"/>
    <w:basedOn w:val="92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be5d6" w:themeFill="accent2" w:themeFillTint="32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2" w:themeTint="75" w:fill="f6c3a1" w:themeFill="accent2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75" w:fill="f6c3a1" w:themeFill="accent2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ed7d31" w:themeFill="accent2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ed7d31" w:themeFill="accent2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ed7d31" w:themeFill="accent2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ed7d31" w:themeFill="accent2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2">
    <w:name w:val="Grid Table 5 Dark - Accent 3"/>
    <w:basedOn w:val="92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deded" w:themeFill="accent3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3" w:themeTint="75" w:fill="d6d6d6" w:themeFill="accent3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75" w:fill="d6d6d6" w:themeFill="accent3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a5a5a5" w:themeFill="accent3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a5a5a5" w:themeFill="accent3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a5a5a5" w:themeFill="accent3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a5a5a5" w:themeFill="accent3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3">
    <w:name w:val="Grid Table 5 Dark- Accent 4"/>
    <w:basedOn w:val="92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fef2cb" w:themeFill="accent4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4" w:themeTint="75" w:fill="fee189" w:themeFill="accent4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75" w:fill="fee189" w:themeFill="accent4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ffc000" w:themeFill="accent4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ffc000" w:themeFill="accent4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ffc000" w:themeFill="accent4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ffc000" w:themeFill="accent4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4">
    <w:name w:val="Grid Table 5 Dark - Accent 5"/>
    <w:basedOn w:val="92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9e2f2" w:themeFill="accent5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5" w:themeTint="75" w:fill="aabfe3" w:themeFill="accent5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75" w:fill="aabfe3" w:themeFill="accent5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5">
    <w:name w:val="Grid Table 5 Dark - Accent 6"/>
    <w:basedOn w:val="92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e2efd8" w:themeFill="accent6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6" w:themeTint="75" w:fill="bedba8" w:themeFill="accent6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75" w:fill="bedba8" w:themeFill="accent6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6">
    <w:name w:val="Grid Table 6 Colorful"/>
    <w:basedOn w:val="92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17">
    <w:name w:val="Grid Table 6 Colorful - Accent 1"/>
    <w:basedOn w:val="92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cPr>
      <w:tcBorders/>
    </w:tcPr>
    <w:tblStylePr w:type="band1Horz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debf6" w:themeFill="accen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34" w:fill="ddebf6" w:themeFill="accent1" w:themeFillTint="34"/>
        <w:tcBorders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317bba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317bba" w:themeColor="accent1" w:themeTint="80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17bba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317bba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18">
    <w:name w:val="Grid Table 6 Colorful - Accent 2"/>
    <w:basedOn w:val="92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5d6" w:themeFill="accent2" w:themeFillTint="32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32" w:fill="fbe5d6" w:themeFill="accent2" w:themeFillTint="32"/>
        <w:tcBorders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c95712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c95712" w:themeColor="accent2" w:themeTint="97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c95712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c95712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19">
    <w:name w:val="Grid Table 6 Colorful - Accent 3"/>
    <w:basedOn w:val="92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606060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606060" w:themeColor="accent3" w:themeTint="FE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606060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606060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20">
    <w:name w:val="Grid Table 6 Colorful - Accent 4"/>
    <w:basedOn w:val="92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ef2cb" w:themeFill="accent4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34" w:fill="fef2cb" w:themeFill="accent4" w:themeFillTint="34"/>
        <w:tcBorders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cd9600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cd9600" w:themeColor="accent4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cd9600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cd9600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21">
    <w:name w:val="Grid Table 6 Colorful - Accent 5"/>
    <w:basedOn w:val="92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2" w:themeFill="accent5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34" w:fill="d9e2f2" w:themeFill="accent5" w:themeFillTint="34"/>
        <w:tcBorders/>
      </w:tcPr>
    </w:tblStylePr>
    <w:tblStylePr w:type="band2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54374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54374" w:themeColor="accent5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54374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54374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22">
    <w:name w:val="Grid Table 6 Colorful - Accent 6"/>
    <w:basedOn w:val="92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8" w:themeFill="accent6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34" w:fill="e2efd8" w:themeFill="accent6" w:themeFillTint="34"/>
        <w:tcBorders/>
      </w:tcPr>
    </w:tblStylePr>
    <w:tblStylePr w:type="band2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54374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54374" w:themeColor="accent5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54374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54374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23">
    <w:name w:val="Grid Table 7 Colorful"/>
    <w:basedOn w:val="92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4">
    <w:name w:val="Grid Table 7 Colorful - Accent 1"/>
    <w:basedOn w:val="92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cPr>
      <w:tcBorders/>
    </w:tcPr>
    <w:tblStylePr w:type="band1Horz">
      <w:rPr>
        <w:rFonts w:ascii="Arial" w:hAnsi="Arial"/>
        <w:color w:val="317bba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debf6" w:themeFill="accen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34" w:fill="ddebf6" w:themeFill="accent1" w:themeFillTint="34"/>
        <w:tcBorders/>
      </w:tcPr>
    </w:tblStylePr>
    <w:tblStylePr w:type="band2Horz">
      <w:rPr>
        <w:rFonts w:ascii="Arial" w:hAnsi="Arial"/>
        <w:color w:val="317bba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317bba" w:themeColor="accen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17bba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17bba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17bba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5">
    <w:name w:val="Grid Table 7 Colorful - Accent 2"/>
    <w:basedOn w:val="92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c957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5d6" w:themeFill="accent2" w:themeFillTint="32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32" w:fill="fbe5d6" w:themeFill="accent2" w:themeFillTint="32"/>
        <w:tcBorders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c957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c957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6">
    <w:name w:val="Grid Table 7 Colorful - Accent 3"/>
    <w:basedOn w:val="92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606060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Horz">
      <w:rPr>
        <w:rFonts w:ascii="Arial" w:hAnsi="Arial"/>
        <w:color w:val="606060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606060" w:themeColor="accent3" w:themeTint="FE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606060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06060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06060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7">
    <w:name w:val="Grid Table 7 Colorful - Accent 4"/>
    <w:basedOn w:val="92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cd96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ef2cb" w:themeFill="accent4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34" w:fill="fef2cb" w:themeFill="accent4" w:themeFillTint="34"/>
        <w:tcBorders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cd96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cd96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8">
    <w:name w:val="Grid Table 7 Colorful - Accent 5"/>
    <w:basedOn w:val="92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254374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2" w:themeFill="accent5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34" w:fill="d9e2f2" w:themeFill="accent5" w:themeFillTint="34"/>
        <w:tcBorders/>
      </w:tcPr>
    </w:tblStylePr>
    <w:tblStylePr w:type="band2Horz">
      <w:rPr>
        <w:rFonts w:ascii="Arial" w:hAnsi="Arial"/>
        <w:color w:val="254374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254374" w:themeColor="accent5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54374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54374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54374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9">
    <w:name w:val="Grid Table 7 Colorful - Accent 6"/>
    <w:basedOn w:val="92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26429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8" w:themeFill="accent6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34" w:fill="e2efd8" w:themeFill="accent6" w:themeFillTint="34"/>
        <w:tcBorders/>
      </w:tcPr>
    </w:tblStylePr>
    <w:tblStylePr w:type="band2Horz">
      <w:rPr>
        <w:rFonts w:ascii="Arial" w:hAnsi="Arial"/>
        <w:color w:val="426429" w:themeColor="accent6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426429" w:themeColor="accent6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426429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26429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26429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30">
    <w:name w:val="List Table 1 Light"/>
    <w:basedOn w:val="92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31">
    <w:name w:val="List Table 1 Light - Accent 1"/>
    <w:basedOn w:val="92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1" w:themeTint="40" w:fill="d5e6f4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40" w:fill="d5e6f4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32">
    <w:name w:val="List Table 1 Light - Accent 2"/>
    <w:basedOn w:val="92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33">
    <w:name w:val="List Table 1 Light - Accent 3"/>
    <w:basedOn w:val="92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34">
    <w:name w:val="List Table 1 Light - Accent 4"/>
    <w:basedOn w:val="92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35">
    <w:name w:val="List Table 1 Light - Accent 5"/>
    <w:basedOn w:val="92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5" w:themeTint="40" w:fill="cfdcf0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40" w:fill="cfdcf0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36">
    <w:name w:val="List Table 1 Light - Accent 6"/>
    <w:basedOn w:val="92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6" w:themeTint="40" w:fill="dbebd0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40" w:fill="dbebd0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37">
    <w:name w:val="List Table 2"/>
    <w:basedOn w:val="92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38">
    <w:name w:val="List Table 2 - Accent 1"/>
    <w:basedOn w:val="92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5e6f4" w:themeFill="accen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5e6f4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39">
    <w:name w:val="List Table 2 - Accent 2"/>
    <w:basedOn w:val="92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0">
    <w:name w:val="List Table 2 - Accent 3"/>
    <w:basedOn w:val="92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1">
    <w:name w:val="List Table 2 - Accent 4"/>
    <w:basedOn w:val="92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2">
    <w:name w:val="List Table 2 - Accent 5"/>
    <w:basedOn w:val="92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cfdcf0" w:themeFill="accent5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cfdcf0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3">
    <w:name w:val="List Table 2 - Accent 6"/>
    <w:basedOn w:val="92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bd0" w:themeFill="accent6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bd0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4">
    <w:name w:val="List Table 3"/>
    <w:basedOn w:val="92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5">
    <w:name w:val="List Table 3 - Accent 1"/>
    <w:basedOn w:val="92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6">
    <w:name w:val="List Table 3 - Accent 2"/>
    <w:basedOn w:val="92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185" w:themeFill="accent2" w:themeFillTint="97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7">
    <w:name w:val="List Table 3 - Accent 3"/>
    <w:basedOn w:val="92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98" w:fill="c9c9c9" w:themeFill="accent3" w:themeFillTint="98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8">
    <w:name w:val="List Table 3 - Accent 4"/>
    <w:basedOn w:val="92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864" w:themeFill="accent4" w:themeFillTint="9A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9">
    <w:name w:val="List Table 3 - Accent 5"/>
    <w:basedOn w:val="92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9A" w:fill="8eabdb" w:themeFill="accent5" w:themeFillTint="9A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0">
    <w:name w:val="List Table 3 - Accent 6"/>
    <w:basedOn w:val="92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98" w:fill="aad08f" w:themeFill="accent6" w:themeFillTint="98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1">
    <w:name w:val="List Table 4"/>
    <w:basedOn w:val="92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2">
    <w:name w:val="List Table 4 - Accent 1"/>
    <w:basedOn w:val="92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5e6f4" w:themeFill="accen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5e6f4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3">
    <w:name w:val="List Table 4 - Accent 2"/>
    <w:basedOn w:val="92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ed7d31" w:themeFill="accent2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4">
    <w:name w:val="List Table 4 - Accent 3"/>
    <w:basedOn w:val="92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a5a5a5" w:themeFill="accent3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5">
    <w:name w:val="List Table 4 - Accent 4"/>
    <w:basedOn w:val="92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ffc000" w:themeFill="accent4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6">
    <w:name w:val="List Table 4 - Accent 5"/>
    <w:basedOn w:val="92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cfdcf0" w:themeFill="accent5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cfdcf0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7">
    <w:name w:val="List Table 4 - Accent 6"/>
    <w:basedOn w:val="92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bd0" w:themeFill="accent6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bd0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8">
    <w:name w:val="List Table 5 Dark"/>
    <w:basedOn w:val="92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59">
    <w:name w:val="List Table 5 Dark - Accent 1"/>
    <w:basedOn w:val="92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5b9bd5" w:themeFill="accent1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60">
    <w:name w:val="List Table 5 Dark - Accent 2"/>
    <w:basedOn w:val="92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f4b185" w:themeFill="accent2" w:themeFillTint="97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97" w:fill="f4b185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61">
    <w:name w:val="List Table 5 Dark - Accent 3"/>
    <w:basedOn w:val="92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9c9c9" w:themeFill="accent3" w:themeFillTint="98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98" w:fill="c9c9c9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98" w:fill="c9c9c9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62">
    <w:name w:val="List Table 5 Dark - Accent 4"/>
    <w:basedOn w:val="92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ffd864" w:themeFill="accent4" w:themeFillTint="9A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9A" w:fill="ffd864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63">
    <w:name w:val="List Table 5 Dark - Accent 5"/>
    <w:basedOn w:val="92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8eabdb" w:themeFill="accent5" w:themeFillTint="9A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9A" w:fill="8eabdb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9A" w:fill="8eabdb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64">
    <w:name w:val="List Table 5 Dark - Accent 6"/>
    <w:basedOn w:val="92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aad08f" w:themeFill="accent6" w:themeFillTint="98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98" w:fill="aad08f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98" w:fill="aad08f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65">
    <w:name w:val="List Table 6 Colorful"/>
    <w:basedOn w:val="92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04040" w:themeColor="text1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rPr>
        <w:rFonts w:ascii="Arial" w:hAnsi="Arial"/>
        <w:color w:val="404040" w:themeColor="tex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000000" w:themeColor="text1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000000" w:themeColor="text1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000000" w:themeColor="text1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8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6">
    <w:name w:val="List Table 6 Colorful - Accent 1"/>
    <w:basedOn w:val="92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404040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5e6f4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40" w:fill="d5e6f4" w:themeFill="accent1" w:themeFillTint="40"/>
        <w:tcBorders/>
      </w:tcPr>
    </w:tblStylePr>
    <w:tblStylePr w:type="band2Horz">
      <w:rPr>
        <w:rFonts w:ascii="Arial" w:hAnsi="Arial"/>
        <w:color w:val="404040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45d8d" w:themeColor="accent1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45d8d" w:themeColor="accent1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45d8d" w:themeColor="accent1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45d8d" w:themeColor="accent1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7">
    <w:name w:val="List Table 6 Colorful - Accent 2"/>
    <w:basedOn w:val="92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c95712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c95712" w:themeColor="accent2" w:themeTint="97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c95712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c95712" w:themeColor="accent2" w:themeTint="97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8">
    <w:name w:val="List Table 6 Colorful - Accent 3"/>
    <w:basedOn w:val="92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404040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757575" w:themeColor="accent3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757575" w:themeColor="accent3" w:themeTint="98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57575" w:themeColor="accent3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757575" w:themeColor="accent3" w:themeTint="98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9">
    <w:name w:val="List Table 6 Colorful - Accent 4"/>
    <w:basedOn w:val="92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cd9600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cd9600" w:themeColor="accent4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cd9600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cd9600" w:themeColor="accent4" w:themeTint="9A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70">
    <w:name w:val="List Table 6 Colorful - Accent 5"/>
    <w:basedOn w:val="92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cfdcf0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40" w:fill="cfdcf0" w:themeFill="accent5" w:themeFillTint="40"/>
        <w:tcBorders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335e9e" w:themeColor="accent5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335e9e" w:themeColor="accent5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5e9e" w:themeColor="accent5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335e9e" w:themeColor="accent5" w:themeTint="9A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71">
    <w:name w:val="List Table 6 Colorful - Accent 6"/>
    <w:basedOn w:val="92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404040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bd0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40" w:fill="dbebd0" w:themeFill="accent6" w:themeFillTint="40"/>
        <w:tcBorders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5f8f3c" w:themeColor="accent6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5f8f3c" w:themeColor="accent6" w:themeTint="98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5f8f3c" w:themeColor="accent6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5f8f3c" w:themeColor="accent6" w:themeTint="98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72">
    <w:name w:val="List Table 7 Colorful"/>
    <w:basedOn w:val="92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73">
    <w:name w:val="List Table 7 Colorful - Accent 1"/>
    <w:basedOn w:val="92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245d8d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5e6f4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40" w:fill="d5e6f4" w:themeFill="accent1" w:themeFillTint="40"/>
        <w:tcBorders/>
      </w:tcPr>
    </w:tblStylePr>
    <w:tblStylePr w:type="band2Horz">
      <w:rPr>
        <w:rFonts w:ascii="Arial" w:hAnsi="Arial"/>
        <w:color w:val="245d8d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245d8d" w:themeColor="accent1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45d8d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45d8d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45d8d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245d8d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74">
    <w:name w:val="List Table 7 Colorful - Accent 2"/>
    <w:basedOn w:val="92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c957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c957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957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c95712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75">
    <w:name w:val="List Table 7 Colorful - Accent 3"/>
    <w:basedOn w:val="92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757575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2Horz">
      <w:rPr>
        <w:rFonts w:ascii="Arial" w:hAnsi="Arial"/>
        <w:color w:val="757575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757575" w:themeColor="accent3" w:themeTint="98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57575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57575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57575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757575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76">
    <w:name w:val="List Table 7 Colorful - Accent 4"/>
    <w:basedOn w:val="92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cd96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cd96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d96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cd960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77">
    <w:name w:val="List Table 7 Colorful - Accent 5"/>
    <w:basedOn w:val="92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335e9e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cfdcf0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40" w:fill="cfdcf0" w:themeFill="accent5" w:themeFillTint="40"/>
        <w:tcBorders/>
      </w:tcPr>
    </w:tblStylePr>
    <w:tblStylePr w:type="band2Horz">
      <w:rPr>
        <w:rFonts w:ascii="Arial" w:hAnsi="Arial"/>
        <w:color w:val="335e9e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335e9e" w:themeColor="accent5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5e9e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35e9e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335e9e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335e9e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78">
    <w:name w:val="List Table 7 Colorful - Accent 6"/>
    <w:basedOn w:val="92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5f8f3c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bd0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40" w:fill="dbebd0" w:themeFill="accent6" w:themeFillTint="40"/>
        <w:tcBorders/>
      </w:tcPr>
    </w:tblStylePr>
    <w:tblStylePr w:type="band2Horz">
      <w:rPr>
        <w:rFonts w:ascii="Arial" w:hAnsi="Arial"/>
        <w:color w:val="5f8f3c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5f8f3c" w:themeColor="accent6" w:themeTint="98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5f8f3c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f8f3c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5f8f3c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5f8f3c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79">
    <w:name w:val="Lined - Accent"/>
    <w:basedOn w:val="921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80">
    <w:name w:val="Lined - Accent 1"/>
    <w:basedOn w:val="921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ce0f1" w:themeFill="accent1" w:themeFillTint="50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ce0f1" w:themeFill="accent1" w:themeFillTint="50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7a4d8" w:themeFill="accent1" w:themeFillTint="E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7a4d8" w:themeFill="accent1" w:themeFillTint="E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7a4d8" w:themeFill="accent1" w:themeFillTint="E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7a4d8" w:themeFill="accent1" w:themeFillTint="E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81">
    <w:name w:val="Lined - Accent 2"/>
    <w:basedOn w:val="921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5d6" w:themeFill="accent2" w:themeFillTint="32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5d6" w:themeFill="accent2" w:themeFillTint="32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185" w:themeFill="accent2" w:themeFillTint="97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185" w:themeFill="accent2" w:themeFillTint="97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185" w:themeFill="accent2" w:themeFillTint="97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185" w:themeFill="accent2" w:themeFillTint="97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82">
    <w:name w:val="Lined - Accent 3"/>
    <w:basedOn w:val="921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83">
    <w:name w:val="Lined - Accent 4"/>
    <w:basedOn w:val="921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ef2cb" w:themeFill="accent4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ef2cb" w:themeFill="accent4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864" w:themeFill="accent4" w:themeFillTint="9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864" w:themeFill="accent4" w:themeFillTint="9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864" w:themeFill="accent4" w:themeFillTint="9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864" w:themeFill="accent4" w:themeFillTint="9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84">
    <w:name w:val="Lined - Accent 5"/>
    <w:basedOn w:val="921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2" w:themeFill="accent5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2" w:themeFill="accent5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85">
    <w:name w:val="Lined - Accent 6"/>
    <w:basedOn w:val="921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8" w:themeFill="accent6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8" w:themeFill="accent6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86">
    <w:name w:val="Bordered &amp; Lined - Accent"/>
    <w:basedOn w:val="921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87">
    <w:name w:val="Bordered &amp; Lined - Accent 1"/>
    <w:basedOn w:val="921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ce0f1" w:themeFill="accent1" w:themeFillTint="50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ce0f1" w:themeFill="accent1" w:themeFillTint="50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7a4d8" w:themeFill="accent1" w:themeFillTint="E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7a4d8" w:themeFill="accent1" w:themeFillTint="E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7a4d8" w:themeFill="accent1" w:themeFillTint="E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7a4d8" w:themeFill="accent1" w:themeFillTint="E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88">
    <w:name w:val="Bordered &amp; Lined - Accent 2"/>
    <w:basedOn w:val="921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5d6" w:themeFill="accent2" w:themeFillTint="32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5d6" w:themeFill="accent2" w:themeFillTint="32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185" w:themeFill="accent2" w:themeFillTint="97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185" w:themeFill="accent2" w:themeFillTint="97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185" w:themeFill="accent2" w:themeFillTint="97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185" w:themeFill="accent2" w:themeFillTint="97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89">
    <w:name w:val="Bordered &amp; Lined - Accent 3"/>
    <w:basedOn w:val="921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90">
    <w:name w:val="Bordered &amp; Lined - Accent 4"/>
    <w:basedOn w:val="921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ef2cb" w:themeFill="accent4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ef2cb" w:themeFill="accent4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864" w:themeFill="accent4" w:themeFillTint="9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864" w:themeFill="accent4" w:themeFillTint="9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864" w:themeFill="accent4" w:themeFillTint="9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864" w:themeFill="accent4" w:themeFillTint="9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91">
    <w:name w:val="Bordered &amp; Lined - Accent 5"/>
    <w:basedOn w:val="921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2" w:themeFill="accent5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2" w:themeFill="accent5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92">
    <w:name w:val="Bordered &amp; Lined - Accent 6"/>
    <w:basedOn w:val="921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8" w:themeFill="accent6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8" w:themeFill="accent6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93">
    <w:name w:val="Bordered"/>
    <w:basedOn w:val="92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80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94">
    <w:name w:val="Bordered - Accent 1"/>
    <w:basedOn w:val="92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95">
    <w:name w:val="Bordered - Accent 2"/>
    <w:basedOn w:val="92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96">
    <w:name w:val="Bordered - Accent 3"/>
    <w:basedOn w:val="92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97">
    <w:name w:val="Bordered - Accent 4"/>
    <w:basedOn w:val="92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98">
    <w:name w:val="Bordered - Accent 5"/>
    <w:basedOn w:val="92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99">
    <w:name w:val="Bordered - Accent 6"/>
    <w:basedOn w:val="92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character" w:styleId="900">
    <w:name w:val="Hyperlink"/>
    <w:uiPriority w:val="99"/>
    <w:unhideWhenUsed/>
    <w:pPr>
      <w:pBdr/>
      <w:spacing/>
      <w:ind/>
    </w:pPr>
    <w:rPr>
      <w:color w:val="0000ff" w:themeColor="hyperlink"/>
      <w:u w:val="single"/>
    </w:rPr>
  </w:style>
  <w:style w:type="paragraph" w:styleId="901">
    <w:name w:val="footnote text"/>
    <w:basedOn w:val="918"/>
    <w:link w:val="902"/>
    <w:uiPriority w:val="99"/>
    <w:semiHidden/>
    <w:unhideWhenUsed/>
    <w:pPr>
      <w:pBdr/>
      <w:spacing w:after="40" w:line="240" w:lineRule="auto"/>
      <w:ind/>
    </w:pPr>
    <w:rPr>
      <w:sz w:val="18"/>
    </w:rPr>
  </w:style>
  <w:style w:type="character" w:styleId="902">
    <w:name w:val="Footnote Text Char"/>
    <w:link w:val="901"/>
    <w:uiPriority w:val="99"/>
    <w:pPr>
      <w:pBdr/>
      <w:spacing/>
      <w:ind/>
    </w:pPr>
    <w:rPr>
      <w:sz w:val="18"/>
    </w:rPr>
  </w:style>
  <w:style w:type="character" w:styleId="903">
    <w:name w:val="footnote reference"/>
    <w:basedOn w:val="920"/>
    <w:uiPriority w:val="99"/>
    <w:unhideWhenUsed/>
    <w:pPr>
      <w:pBdr/>
      <w:spacing/>
      <w:ind/>
    </w:pPr>
    <w:rPr>
      <w:vertAlign w:val="superscript"/>
    </w:rPr>
  </w:style>
  <w:style w:type="paragraph" w:styleId="904">
    <w:name w:val="endnote text"/>
    <w:basedOn w:val="918"/>
    <w:link w:val="905"/>
    <w:uiPriority w:val="99"/>
    <w:semiHidden/>
    <w:unhideWhenUsed/>
    <w:pPr>
      <w:pBdr/>
      <w:spacing w:after="0" w:line="240" w:lineRule="auto"/>
      <w:ind/>
    </w:pPr>
    <w:rPr>
      <w:sz w:val="20"/>
    </w:rPr>
  </w:style>
  <w:style w:type="character" w:styleId="905">
    <w:name w:val="Endnote Text Char"/>
    <w:link w:val="904"/>
    <w:uiPriority w:val="99"/>
    <w:pPr>
      <w:pBdr/>
      <w:spacing/>
      <w:ind/>
    </w:pPr>
    <w:rPr>
      <w:sz w:val="20"/>
    </w:rPr>
  </w:style>
  <w:style w:type="character" w:styleId="906">
    <w:name w:val="endnote reference"/>
    <w:basedOn w:val="920"/>
    <w:uiPriority w:val="99"/>
    <w:semiHidden/>
    <w:unhideWhenUsed/>
    <w:pPr>
      <w:pBdr/>
      <w:spacing/>
      <w:ind/>
    </w:pPr>
    <w:rPr>
      <w:vertAlign w:val="superscript"/>
    </w:rPr>
  </w:style>
  <w:style w:type="paragraph" w:styleId="907">
    <w:name w:val="toc 1"/>
    <w:basedOn w:val="918"/>
    <w:next w:val="918"/>
    <w:uiPriority w:val="39"/>
    <w:unhideWhenUsed/>
    <w:pPr>
      <w:pBdr/>
      <w:spacing w:after="57"/>
      <w:ind w:right="0" w:firstLine="0" w:left="0"/>
    </w:pPr>
  </w:style>
  <w:style w:type="paragraph" w:styleId="908">
    <w:name w:val="toc 2"/>
    <w:basedOn w:val="918"/>
    <w:next w:val="918"/>
    <w:uiPriority w:val="39"/>
    <w:unhideWhenUsed/>
    <w:pPr>
      <w:pBdr/>
      <w:spacing w:after="57"/>
      <w:ind w:right="0" w:firstLine="0" w:left="283"/>
    </w:pPr>
  </w:style>
  <w:style w:type="paragraph" w:styleId="909">
    <w:name w:val="toc 3"/>
    <w:basedOn w:val="918"/>
    <w:next w:val="918"/>
    <w:uiPriority w:val="39"/>
    <w:unhideWhenUsed/>
    <w:pPr>
      <w:pBdr/>
      <w:spacing w:after="57"/>
      <w:ind w:right="0" w:firstLine="0" w:left="567"/>
    </w:pPr>
  </w:style>
  <w:style w:type="paragraph" w:styleId="910">
    <w:name w:val="toc 4"/>
    <w:basedOn w:val="918"/>
    <w:next w:val="918"/>
    <w:uiPriority w:val="39"/>
    <w:unhideWhenUsed/>
    <w:pPr>
      <w:pBdr/>
      <w:spacing w:after="57"/>
      <w:ind w:right="0" w:firstLine="0" w:left="850"/>
    </w:pPr>
  </w:style>
  <w:style w:type="paragraph" w:styleId="911">
    <w:name w:val="toc 5"/>
    <w:basedOn w:val="918"/>
    <w:next w:val="918"/>
    <w:uiPriority w:val="39"/>
    <w:unhideWhenUsed/>
    <w:pPr>
      <w:pBdr/>
      <w:spacing w:after="57"/>
      <w:ind w:right="0" w:firstLine="0" w:left="1134"/>
    </w:pPr>
  </w:style>
  <w:style w:type="paragraph" w:styleId="912">
    <w:name w:val="toc 6"/>
    <w:basedOn w:val="918"/>
    <w:next w:val="918"/>
    <w:uiPriority w:val="39"/>
    <w:unhideWhenUsed/>
    <w:pPr>
      <w:pBdr/>
      <w:spacing w:after="57"/>
      <w:ind w:right="0" w:firstLine="0" w:left="1417"/>
    </w:pPr>
  </w:style>
  <w:style w:type="paragraph" w:styleId="913">
    <w:name w:val="toc 7"/>
    <w:basedOn w:val="918"/>
    <w:next w:val="918"/>
    <w:uiPriority w:val="39"/>
    <w:unhideWhenUsed/>
    <w:pPr>
      <w:pBdr/>
      <w:spacing w:after="57"/>
      <w:ind w:right="0" w:firstLine="0" w:left="1701"/>
    </w:pPr>
  </w:style>
  <w:style w:type="paragraph" w:styleId="914">
    <w:name w:val="toc 8"/>
    <w:basedOn w:val="918"/>
    <w:next w:val="918"/>
    <w:uiPriority w:val="39"/>
    <w:unhideWhenUsed/>
    <w:pPr>
      <w:pBdr/>
      <w:spacing w:after="57"/>
      <w:ind w:right="0" w:firstLine="0" w:left="1984"/>
    </w:pPr>
  </w:style>
  <w:style w:type="paragraph" w:styleId="915">
    <w:name w:val="toc 9"/>
    <w:basedOn w:val="918"/>
    <w:next w:val="918"/>
    <w:uiPriority w:val="39"/>
    <w:unhideWhenUsed/>
    <w:pPr>
      <w:pBdr/>
      <w:spacing w:after="57"/>
      <w:ind w:right="0" w:firstLine="0" w:left="2268"/>
    </w:pPr>
  </w:style>
  <w:style w:type="paragraph" w:styleId="916">
    <w:name w:val="TOC Heading"/>
    <w:uiPriority w:val="39"/>
    <w:unhideWhenUsed/>
    <w:pPr>
      <w:pBdr/>
      <w:spacing/>
      <w:ind/>
    </w:pPr>
  </w:style>
  <w:style w:type="paragraph" w:styleId="917">
    <w:name w:val="table of figures"/>
    <w:basedOn w:val="918"/>
    <w:next w:val="918"/>
    <w:uiPriority w:val="99"/>
    <w:unhideWhenUsed/>
    <w:pPr>
      <w:pBdr/>
      <w:spacing w:after="0" w:afterAutospacing="0"/>
      <w:ind/>
    </w:pPr>
  </w:style>
  <w:style w:type="paragraph" w:styleId="918" w:default="1">
    <w:name w:val="Normal"/>
    <w:qFormat/>
    <w:pPr>
      <w:pBdr/>
      <w:spacing w:after="0" w:line="240" w:lineRule="auto"/>
      <w:ind/>
    </w:pPr>
    <w:rPr>
      <w:rFonts w:ascii="Times New Roman" w:hAnsi="Times New Roman" w:eastAsia="Times New Roman" w:cs="Times New Roman"/>
      <w:sz w:val="24"/>
      <w:szCs w:val="24"/>
      <w:lang w:eastAsia="pl-PL"/>
    </w:rPr>
  </w:style>
  <w:style w:type="paragraph" w:styleId="919">
    <w:name w:val="Heading 7"/>
    <w:basedOn w:val="918"/>
    <w:next w:val="918"/>
    <w:link w:val="923"/>
    <w:qFormat/>
    <w:pPr>
      <w:keepNext w:val="true"/>
      <w:pBdr/>
      <w:spacing w:line="360" w:lineRule="auto"/>
      <w:ind/>
      <w:jc w:val="center"/>
      <w:outlineLvl w:val="6"/>
    </w:pPr>
    <w:rPr>
      <w:b/>
      <w:i/>
      <w:color w:val="0000ff"/>
      <w:sz w:val="28"/>
    </w:rPr>
  </w:style>
  <w:style w:type="character" w:styleId="920" w:default="1">
    <w:name w:val="Default Paragraph Font"/>
    <w:uiPriority w:val="1"/>
    <w:semiHidden/>
    <w:unhideWhenUsed/>
    <w:pPr>
      <w:pBdr/>
      <w:spacing/>
      <w:ind/>
    </w:pPr>
  </w:style>
  <w:style w:type="table" w:styleId="921" w:default="1">
    <w:name w:val="Normal Table"/>
    <w:uiPriority w:val="99"/>
    <w:semiHidden/>
    <w:unhideWhenUsed/>
    <w:qFormat/>
    <w:pPr>
      <w:pBdr/>
      <w:spacing/>
      <w:ind/>
    </w:pPr>
    <w:tblPr>
      <w:tblInd w:w="0" w:type="dxa"/>
      <w:tblBorders/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numbering" w:styleId="922" w:default="1">
    <w:name w:val="No List"/>
    <w:uiPriority w:val="99"/>
    <w:semiHidden/>
    <w:unhideWhenUsed/>
    <w:pPr>
      <w:pBdr/>
      <w:spacing/>
      <w:ind/>
    </w:pPr>
  </w:style>
  <w:style w:type="character" w:styleId="923" w:customStyle="1">
    <w:name w:val="Nagłówek 7 Znak"/>
    <w:basedOn w:val="920"/>
    <w:link w:val="919"/>
    <w:pPr>
      <w:pBdr/>
      <w:spacing/>
      <w:ind/>
    </w:pPr>
    <w:rPr>
      <w:rFonts w:ascii="Times New Roman" w:hAnsi="Times New Roman" w:eastAsia="Times New Roman" w:cs="Times New Roman"/>
      <w:b/>
      <w:i/>
      <w:color w:val="0000ff"/>
      <w:sz w:val="28"/>
      <w:szCs w:val="24"/>
      <w:lang w:eastAsia="pl-PL"/>
    </w:rPr>
  </w:style>
  <w:style w:type="paragraph" w:styleId="924">
    <w:name w:val="List Paragraph"/>
    <w:basedOn w:val="918"/>
    <w:uiPriority w:val="34"/>
    <w:qFormat/>
    <w:pPr>
      <w:pBdr/>
      <w:spacing/>
      <w:ind w:left="720"/>
      <w:contextualSpacing w:val="true"/>
    </w:pPr>
  </w:style>
  <w:style w:type="paragraph" w:styleId="925">
    <w:name w:val="Header"/>
    <w:basedOn w:val="918"/>
    <w:link w:val="926"/>
    <w:uiPriority w:val="99"/>
    <w:semiHidden/>
    <w:unhideWhenUsed/>
    <w:pPr>
      <w:pBdr/>
      <w:tabs>
        <w:tab w:val="center" w:leader="none" w:pos="4536"/>
        <w:tab w:val="right" w:leader="none" w:pos="9072"/>
      </w:tabs>
      <w:spacing/>
      <w:ind/>
    </w:pPr>
  </w:style>
  <w:style w:type="character" w:styleId="926" w:customStyle="1">
    <w:name w:val="Nagłówek Znak"/>
    <w:basedOn w:val="920"/>
    <w:link w:val="925"/>
    <w:uiPriority w:val="99"/>
    <w:semiHidden/>
    <w:pPr>
      <w:pBdr/>
      <w:spacing/>
      <w:ind/>
    </w:pPr>
    <w:rPr>
      <w:rFonts w:ascii="Times New Roman" w:hAnsi="Times New Roman" w:eastAsia="Times New Roman" w:cs="Times New Roman"/>
      <w:sz w:val="24"/>
      <w:szCs w:val="24"/>
      <w:lang w:eastAsia="pl-PL"/>
    </w:rPr>
  </w:style>
  <w:style w:type="paragraph" w:styleId="927">
    <w:name w:val="Footer"/>
    <w:basedOn w:val="918"/>
    <w:link w:val="928"/>
    <w:uiPriority w:val="99"/>
    <w:unhideWhenUsed/>
    <w:pPr>
      <w:pBdr/>
      <w:tabs>
        <w:tab w:val="center" w:leader="none" w:pos="4536"/>
        <w:tab w:val="right" w:leader="none" w:pos="9072"/>
      </w:tabs>
      <w:spacing/>
      <w:ind/>
    </w:pPr>
  </w:style>
  <w:style w:type="character" w:styleId="928" w:customStyle="1">
    <w:name w:val="Stopka Znak"/>
    <w:basedOn w:val="920"/>
    <w:link w:val="927"/>
    <w:uiPriority w:val="99"/>
    <w:pPr>
      <w:pBdr/>
      <w:spacing/>
      <w:ind/>
    </w:pPr>
    <w:rPr>
      <w:rFonts w:ascii="Times New Roman" w:hAnsi="Times New Roman" w:eastAsia="Times New Roman" w:cs="Times New Roman"/>
      <w:sz w:val="24"/>
      <w:szCs w:val="24"/>
      <w:lang w:eastAsia="pl-PL"/>
    </w:rPr>
  </w:style>
  <w:style w:type="numbering" w:styleId="929" w:customStyle="1">
    <w:name w:val="Styl1"/>
    <w:uiPriority w:val="99"/>
    <w:pPr>
      <w:numPr>
        <w:ilvl w:val="0"/>
        <w:numId w:val="18"/>
      </w:numPr>
      <w:pBdr/>
      <w:spacing/>
      <w:ind/>
    </w:pPr>
  </w:style>
  <w:style w:type="paragraph" w:styleId="930">
    <w:name w:val="Balloon Text"/>
    <w:basedOn w:val="918"/>
    <w:link w:val="931"/>
    <w:uiPriority w:val="99"/>
    <w:semiHidden/>
    <w:unhideWhenUsed/>
    <w:pPr>
      <w:pBdr/>
      <w:spacing/>
      <w:ind/>
    </w:pPr>
    <w:rPr>
      <w:rFonts w:ascii="Tahoma" w:hAnsi="Tahoma" w:cs="Tahoma"/>
      <w:sz w:val="16"/>
      <w:szCs w:val="16"/>
    </w:rPr>
  </w:style>
  <w:style w:type="character" w:styleId="931" w:customStyle="1">
    <w:name w:val="Tekst dymka Znak"/>
    <w:basedOn w:val="920"/>
    <w:link w:val="930"/>
    <w:uiPriority w:val="99"/>
    <w:semiHidden/>
    <w:pPr>
      <w:pBdr/>
      <w:spacing/>
      <w:ind/>
    </w:pPr>
    <w:rPr>
      <w:rFonts w:ascii="Tahoma" w:hAnsi="Tahoma" w:eastAsia="Times New Roman" w:cs="Tahoma"/>
      <w:sz w:val="16"/>
      <w:szCs w:val="16"/>
      <w:lang w:eastAsia="pl-PL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footer" Target="footer1.xml" /><Relationship Id="rId10" Type="http://schemas.openxmlformats.org/officeDocument/2006/relationships/image" Target="media/image1.jpg"/><Relationship Id="rId11" Type="http://schemas.openxmlformats.org/officeDocument/2006/relationships/image" Target="media/image2.jpg"/><Relationship Id="rId12" Type="http://schemas.openxmlformats.org/officeDocument/2006/relationships/image" Target="media/image3.jpg"/><Relationship Id="rId13" Type="http://schemas.openxmlformats.org/officeDocument/2006/relationships/image" Target="media/image4.jpg"/><Relationship Id="rId14" Type="http://schemas.openxmlformats.org/officeDocument/2006/relationships/image" Target="media/image5.jpg"/><Relationship Id="rId15" Type="http://schemas.openxmlformats.org/officeDocument/2006/relationships/image" Target="media/image6.jpg"/><Relationship Id="rId16" Type="http://schemas.openxmlformats.org/officeDocument/2006/relationships/image" Target="media/image7.jpg"/><Relationship Id="rId17" Type="http://schemas.openxmlformats.org/officeDocument/2006/relationships/image" Target="media/image8.jpg"/><Relationship Id="rId18" Type="http://schemas.openxmlformats.org/officeDocument/2006/relationships/image" Target="media/image9.jpg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Pakiet Office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ONLYOFFICE/7.5.1.23</Application>
  <Company/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Tadeusz</dc:creator>
  <cp:revision>23</cp:revision>
  <dcterms:created xsi:type="dcterms:W3CDTF">2019-09-25T13:50:00Z</dcterms:created>
  <dcterms:modified xsi:type="dcterms:W3CDTF">2025-09-01T19:55:11Z</dcterms:modified>
</cp:coreProperties>
</file>